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D8" w:rsidRPr="00B44F56" w:rsidRDefault="00CD0DBA" w:rsidP="004601D8">
      <w:pPr>
        <w:pStyle w:val="a7"/>
        <w:rPr>
          <w:rFonts w:asciiTheme="minorEastAsia" w:eastAsiaTheme="minorEastAsia" w:hAnsiTheme="minorEastAsia"/>
          <w:sz w:val="21"/>
          <w:szCs w:val="21"/>
        </w:rPr>
      </w:pPr>
      <w:r>
        <w:rPr>
          <w:rStyle w:val="aa"/>
          <w:rFonts w:hint="eastAsia"/>
        </w:rPr>
        <w:t xml:space="preserve">              </w:t>
      </w:r>
      <w:r w:rsidRPr="00B44F56">
        <w:rPr>
          <w:rStyle w:val="aa"/>
          <w:rFonts w:asciiTheme="minorEastAsia" w:eastAsiaTheme="minorEastAsia" w:hAnsiTheme="minorEastAsia" w:hint="eastAsia"/>
          <w:sz w:val="21"/>
          <w:szCs w:val="21"/>
        </w:rPr>
        <w:t xml:space="preserve"> </w:t>
      </w:r>
      <w:r w:rsidR="004601D8" w:rsidRPr="00B44F56">
        <w:rPr>
          <w:rStyle w:val="aa"/>
          <w:rFonts w:asciiTheme="minorEastAsia" w:eastAsiaTheme="minorEastAsia" w:hAnsiTheme="minorEastAsia"/>
          <w:sz w:val="21"/>
          <w:szCs w:val="21"/>
        </w:rPr>
        <w:t>《中国共产党纪律处分条例》</w:t>
      </w:r>
    </w:p>
    <w:p w:rsidR="004601D8" w:rsidRPr="00B44F56" w:rsidRDefault="004601D8" w:rsidP="004601D8">
      <w:pPr>
        <w:pStyle w:val="a7"/>
        <w:rPr>
          <w:rFonts w:asciiTheme="minorEastAsia" w:eastAsiaTheme="minorEastAsia" w:hAnsiTheme="minorEastAsia"/>
          <w:sz w:val="21"/>
          <w:szCs w:val="21"/>
        </w:rPr>
      </w:pPr>
      <w:r w:rsidRPr="00B44F56">
        <w:rPr>
          <w:rStyle w:val="aa"/>
          <w:rFonts w:asciiTheme="minorEastAsia" w:eastAsiaTheme="minorEastAsia" w:hAnsiTheme="minorEastAsia"/>
          <w:sz w:val="21"/>
          <w:szCs w:val="21"/>
        </w:rPr>
        <w:t>第一编 总 则</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第一章 指导思想、原则和适用范围</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第二条　本条例以马克思列宁主义、毛泽东思想、邓小平理论、“三个代表”重要思想、科学发展观为指导，深入贯彻习近平总书记系列重要讲话精神，落实全面从严治党战略部署。</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三条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第四条 党的纪律处分工作应当坚持以下原则：</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（一）党要管党、从严治党。加强对党的各级组织和全体党员的教育、管理和监督，把纪律挺在前面，注重抓早抓小。</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（二）党纪面前一律平等。对违犯党纪的党组织和党员必须严肃、公正执行纪律，党内不允许有任何不受纪律约束的党组织和党员。</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（三）实事求是。对党组织和党员违犯党纪的行为，应当以事实为依据，以党章、其他党内法规和国家法律法规为准绳，准确认定违纪性质，区别不同情况，恰当予以处理。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（四）民主集中制。实施党纪处分，应当按照规定程序经党组织集体讨论决定，不允许任何个人或者少数人擅自决定和批准。上级党组织对违犯党纪的党组织和党员作出的处理决定，下级党组织必须执行。</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（五）惩前毖后、治病救人。处理违犯党纪的党组织和党员，应当实行惩戒与教育相结合，做到宽严相济。</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第五条 本条例适用于违犯党纪应当受到党纪追究的党组织和党员。</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第二章 违纪与纪律处分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第六条党组织和党员违反党章和其他党内法规，违反国家法律法规，违反党和国家政策，违反社会主义道德，危害党、国家和人民利益的行为，依照规定应当给予纪律处理或者处分的，都必须受到追究。</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第七条 对党员的纪律处分种类：</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（一）警告；</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（二）严重警告；</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（三）撤销党内职务；</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（四）留党察看；</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（五）开除党籍。</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第八条 对严重违犯党纪的党组织的纪律处理措施：</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（一）改组；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（二）解散。</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第九条党员受到警告处分一年内、受到严重警告处分一年半内，不得在党内提升职务和向党外组织推荐担任高于其原任职务的党外职务。</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十条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对于应当受到撤销党内职务处分，但是本人没有担任党内职务的，应当给予其严重警告处分。其中，在党外组织担任职务的，应当建议党外组织撤销其党外职务。</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党员受到撤销党内职务处分，或者依照前款规定受到严重警告处分的，二年内不得在党内担任和向党外组织推荐担任与其原任职务相当或者高于其原任职务的职务。</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第十一条留党察看处分，分为留党察看一年、留党察看二年。对于受到留党察看处分一年的党员，期满后仍不符合恢复党员权利条件的，应当延长一年留党察看期限。留党察看期限最长不得超过二年。</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党员受留党察看处分期间，没有表决权、选举权和被选举权。留党察看期间，确有悔改表现的，期满后恢复其党员权利；坚持不改或者又发现其他应当受到党纪处分的违纪行为的，应当开除党籍。</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第十二条 党员受到开除党籍处分，五年内不得重新入党。另有规定不准重新入党的，依照规定。</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第十三条 党的各级代表大会的代表受到留党察看以上（含留党察看）处分的，党组织应当终止其代表资格。</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第十四条对于严重违犯党纪、本身又不能纠正的党组织领导机构，应当予以改组。受到改组处理的党组织领导机构成员，除应当受到撤销党内职务以上（含撤销党内职务）处分的外，均自然免职。</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第三章 纪律处分运用规则</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第十六条 有下列情形之一的，可以从轻或者减轻处分：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（一）主动交代本人应当受到党纪处分的问题的；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（二）检举同案人或者其他人应当受到党纪处分或者法律追究的问题，经查证属实的；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（三）主动挽回损失、消除不良影响或者有效阻止危害结果发生的；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（四）主动上交违纪所得的；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（五）有其他立功表现的。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第十七条根据案件的特殊情况，由中央纪委决定或者经省（部）级纪委（不含副省级市纪委）决定并呈报中央纪委批准，对违纪党员也可以在本条例规定的处分幅度以外减轻处分。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十八条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第十九条 有下列情形之一的，应当从重或者加重处分：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（一）在纪律集中整饬过程中，不收敛、不收手的；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（二）强迫、唆使他人违纪的；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（三）本条例另有规定的。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第二十条 故意违纪受处分后又因故意违纪应当受到党纪处分的，应当从重处分。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党员违纪受到党纪处分后，又被发现其受处分前的违纪行为应当受到党纪处分的，应当从重处分。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第二十一条 从轻处分，是指在本条例规定的违纪行为应当受到的处分幅度以内，给予较轻的处分。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从重处分，是指在本条例规定的违纪行为应当受到的处分幅度以内，给予较重的处分。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第二十二条 减轻处分，是指在本条例规定的违纪行为应当受到的处分幅度以外，减轻一档给予处分。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加重处分，是指在本条例规定的违纪行为应当受到的处分幅度以外，加重一档给予处分。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本条例规定的只有开除党籍处分一个档次的违纪行为，不适用第一款减轻处分的规定。</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二十三条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第二十四条 一个违纪行为同时触犯本条例两个以上（含两个）条款的，依照处分较重的条款定性处理。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一个条款规定的违纪构成要件全部包含在另一个条款规定的违纪构成要件中，特别规定与一般规定不一致的，适用特别规定。</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第二十五条二人以上（含二人）共同故意违纪的，对为首者，从重处分，本条例另有规定的除外；对其他成员，按照其在共同违纪中所起的作用和应负的责任，分别给予处分。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对于经济方面共同违纪的，按照个人所得数额及其所起作用，分别给予处分。对违纪集团的首要分子，按照集团违纪的总数额处分；对其他共同违纪的为首者，情节严重的，按照共同违纪的总数额处分。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教唆他人违纪的，应当按照其在共同违纪中所起的作用追究党纪责任。</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第二十六条党组织领导机构集体作出违犯党纪的决定或者实施其他违犯党纪的行为，对具有共同故意的成员，按共同违纪处理；对过失违纪的成员，按照各自在集体违纪中所起的作用和应负的责任分别给予处分。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第四章 对违法犯罪党员的纪律处分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第二十七条党组织在纪律审查中发现党员有贪污贿赂、失职渎职等刑法规定的行为涉嫌犯罪的，应当给予撤销党内职务、留党察看或者开除党籍处分。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第二十八条　党组织在纪律审查中发现党员有刑法规定的行为，虽不涉及犯罪但须追究党纪责任的，应当视具体情节给予警告直至开除党籍处分。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第二十九条党组织在纪律审查中发现党员有其他违法行为，影响党的形象，损害党、国家和人民利益的，应当视情节轻重给予党纪处分。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对有丧失党员条件，严重败坏党的形象行为的，应当给予开除党籍处分。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第三十条党员受到党纪追究，涉嫌违法犯罪的，应当及时移送有关国家机关依法处理。需要给予行政处分或者其他纪律处分的，应当向有关机关或者组织提出建议。</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第三十一条党员被依法逮捕的，党组织应当按照管理权限中止其表决权、选举权和被选举权等党员权利。根据司法机关处理结果，可以恢复其党员权利的，应当及时予以恢复。</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第三十二条党员犯罪情节轻微，人民检察院依法作出不起诉决定的，或者人民法院依法作出有罪判决并免予刑事处罚的，应当给予撤销党内职务、留党察看或者开除党籍处分。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党员犯罪，被单处罚金的，依照前款规定处理。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第三十三条 党员犯罪，有下列情形之一的，应当给予开除党籍处分：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（一）因故意犯罪被依法判处刑法规定的主刑（含宣告缓刑）的；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（二）被单处或者附加剥夺政治权利的；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（三）因过失犯罪，被依法判处三年以上（不含三年）有期徒刑的。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因过失犯罪被判处三年以下（含三年）有期徒刑或者被判处管制、拘役的，一般应当开除党籍。对于个别可以不开除党籍的，应当对照处分党员批准权限的规定，报请再上一级党组织批准。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第三十四条党员依法受到刑事责任追究的，党组织应当根据司法机关的生效判决、裁定、决定及其认定的事实、性质和情节，依照本条例规定给予党纪处分或者组织处理。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党员依法受到行政处罚、行政处分，应当追究党纪责任的，党组织可以根据生效的行政处罚、行政处分决定认定的事实、性质和情节，经核实后依照本条例规定给予党纪处分或者组织处理。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第五章 其他规定</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第三十五条预备党员违犯党纪，情节较轻，可以保留预备党员资格的，党组织应当对其批评教育或者延长预备期；情节较重的，应当取消其预备党员资格。</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第三十六条 对违纪后下落不明的党员，应当区别情况作出处理：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（一）对有严重违纪行为，应当给予开除党籍处分的，党组织应当作出决定，开除其党籍；</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（二）除前项规定的情况外，下落不明时间超过六个月的，党组织应当按照党章规定对其予以除名。</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三十七条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第三十八条 违纪行为有关责任人员的区分：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（一）直接责任者，是指在其职责范围内，不履行或者不正确履行自己的职责，对造成的损失或者后果起决定性作用的党员或者党员领导干部。</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（二）主要领导责任者，是指在其职责范围内，对直接主管的工作不履行或者不正确履行职责，对造成的损失或者后果负直接领导责任的党员领导干部。</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（三）重要领导责任者，是指在其职责范围内，对应管的工作或者参与决定的工作不履行或者不正确履行职责，对造成的损失或者后果负次要领导责任的党员领导干部。</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本条例所称领导责任者，包括主要领导责任者和重要领导责任者。</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第三十九条本条例所称主动交代，是指涉嫌违纪的党员在组织初核前向有关组织交代自己的问题，或者在初核和立案调查其问题期间交代组织未掌握的问题。</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在初核、立案调查过程中，涉嫌违纪的党员能够配合调查工作，如实坦白组织已掌握的其本人主要违纪事实的，可以从轻处分。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第四十条 计算经济损失主要计算直接经济损失。直接经济损失，是指与违纪行为有直接因果关系而造成财产损毁的实际价值。</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第四十一条 对于违纪行为所获得的经济利益，应当收缴或者责令退赔。</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对于违纪行为所获得的职务、职称、学历、学位、奖励、资格等其他利益，应当由承办案件的纪检机关或者由其上级纪检机关建议有关组织、部门、单位按照规定予以纠正。</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对于依照本条例第三十六条、第三十七条规定处理的党员，经调查确属其实施违纪行为获得的利益，依照本条规定处理。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四十二条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第四十三条执行党纪处分决定的机关或者受处分党员所在单位，应当在六个月内将处分决定的执行情况向作出或者批准处分决定的机关报告。</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第四十四条本条例总则适用于有党纪处分规定的其他党内法规，但是中共中央发布或者批准发布的其他党内法规有特别规定的除外。</w:t>
      </w:r>
    </w:p>
    <w:p w:rsidR="004601D8" w:rsidRPr="00B44F56" w:rsidRDefault="004601D8" w:rsidP="004601D8">
      <w:pPr>
        <w:pStyle w:val="a7"/>
        <w:rPr>
          <w:rFonts w:asciiTheme="minorEastAsia" w:eastAsiaTheme="minorEastAsia" w:hAnsiTheme="minorEastAsia"/>
          <w:sz w:val="21"/>
          <w:szCs w:val="21"/>
        </w:rPr>
      </w:pPr>
      <w:r w:rsidRPr="00B44F56">
        <w:rPr>
          <w:rStyle w:val="aa"/>
          <w:rFonts w:asciiTheme="minorEastAsia" w:eastAsiaTheme="minorEastAsia" w:hAnsiTheme="minorEastAsia"/>
          <w:sz w:val="21"/>
          <w:szCs w:val="21"/>
        </w:rPr>
        <w:t>第二编 分　则</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第六章 对违反政治纪律行为的处分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四十五条通过信息网络、广播、电视、报刊、书籍、讲座、论坛、报告会、座谈会等方式，公开发表坚持资产阶级自由化立场、反对四项基本原则，反对党的改革开放决策的文章、演说、宣言、声明等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发布、播出、刊登、出版前款所列文章、演说、宣言、声明等或者为上述行为提供方便条件的，对直接责任者和领导责任者，给予严重警告或者撤销党内职务处分；情节严重的，给予留党察看或者开除党籍处分。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四十六条通过信息网络、广播、电视、报刊、书籍、讲座、论坛、报告会、座谈会等方式，有下列行为之一，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（一）公开发表违背四项基本原则，违背、歪曲党的改革开放决策，或者其他有严重政治问题的文章、演说、宣言、声明等的；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（二）妄议中央大政方针，破坏党的集中统一的；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（三）丑化党和国家形象，或者诋毁、诬蔑党和国家领导人，或者歪曲党史、军史的。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发布、播出、刊登、出版前款所列内容或者为上述行为提供方便条件的，对直接责任者和领导责任者，给予严重警告或者撤销党内职务处分；情节严重的，给予留党察看或者开除党籍处分。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四十七条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私自携带、寄递第四十五条、第四十六条所列内容之一的书刊、音像制品、电子读物等入出境，情节较重的，给予警告或者严重警告处分；情节严重的，给予撤销党内职务、留党察看或者开除党籍处分。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四十八条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对其他参加人员或者以提供信息、资料、财物、场地等方式支持上述活动者，情节较轻的，给予警告或者严重警告处分；情节较重的，给予撤销党内职务或者留党察看处分；情节严重的，给予开除党籍处分。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对不明真相被裹挟参加，经批评教育后确有悔改表现的，可以免予处分或者不予处分。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未经组织批准参加其他集会、游行、示威等活动，情节较轻的，给予警告或者严重警告处分；情节较重的，给予撤销党内职务或者留党察看处分；情节严重的，给予开除党籍处分。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第四十九条组织、参加旨在反对党的领导、反对社会主义制度或者敌视政府等组织的，对策划者、组织者和骨干分子，给予开除党籍处分。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对其他参加人员，情节较轻的，给予警告或者严重警告处分；情节较重的，给予撤销党内职务或者留党察看处分；情节严重的，给予开除党籍处分。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第五十条 组织、参加会道门或者邪教组织的，对策划者、组织者和骨干分子，给予开除党籍处分。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对其他参加人员，情节较轻的，给予警告或者严重警告处分；情节较重的，给予撤销党内职务或者留党察看处分；情节严重的，给予开除党籍处分。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对不明真相的参加人员，经批评教育后确有悔改表现的，可以免予处分或者不予处分。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第五十一条 在党内组织秘密集团或者组织其他分裂党的活动的，给予开除党籍处分。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参加秘密集团或者参加其他分裂党的活动的，给予留党察看或者开除党籍处分。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五十二条在党内搞团团伙伙、结党营私、拉帮结派、培植私人势力或者通过搞利益交换、为自己营造声势等活动捞取政治资本的，给予严重警告或者撤销党内职务处分；情节严重的，给予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第五十三条有下列行为之一的，对直接责任者和领导责任者，给予严重警告或者撤销党内职务处分；情节严重的，给予留党察看或者开除党籍处分：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（一）拒不执行党和国家的方针政策以及决策部署的；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（二）故意作出与党和国家的方针政策以及决策部署相违背的决定的；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（三）擅自对应当由中央决定的重大政策问题作出决定和对外发表主张的。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第五十四条 挑拨民族关系制造事端或者参加民族分裂活动的，对策划者、组织者和骨干分子，给予开除党籍处分。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对其他参加人员，情节较轻的，给予警告或者严重警告处分；情节较重的，给予撤销党内职务或者留党察看处分；情节严重的，给予开除党籍处分。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对不明真相被裹挟参加，经批评教育后确有悔改表现的，可以免予处分或者不予处分。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有其他违反党和国家民族政策的行为，情节较轻的，给予警告或者严重警告处分；情节较重的，给予撤销党内职务或者留党察看处分；情节严重的，给予开除党籍处分。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第五十五条组织、利用宗教活动反对党的路线、方针、政策和决议，破坏民族团结的，对策划者、组织者和骨干分子，给予留党察看或者开除党籍处分。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对其他参加人员，情节较轻的，给予警告或者严重警告处分；情节较重的，给予撤销党内职务或者留党察看处分；情节严重的，给予开除党籍处分。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对不明真相被裹挟参加，经批评教育后确有悔改表现的，可以免予处分或者不予处分。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有其他违反党和国家宗教政策的行为，情节较轻的，给予警告或者严重警告处分；情节较重的，给予撤销党内职务或者留党察看处分；情节严重的，给予开除党籍处分。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第五十六条组织、利用宗族势力对抗党和政府，妨碍党和国家的方针政策以及决策部署的实施，或者破坏党的基层组织建设的，对策划者、组织者和骨干分子，给予留党察看或者开除党籍处分。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对其他参加人员，情节较轻的，给予警告或者严重警告处分；情节较重的，给予撤销党内职务或者留党察看处分；情节严重的，给予开除党籍处分。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对不明真相被裹挟参加，经批评教育后确有悔改表现的，可以免予处分或者不予处分。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第五十七条对抗组织审查，有下列行为之一的，给予警告或者严重警告处分；情节较重的，给予撤销党内职务或者留党察看处分；情节严重的，给予开除党籍处分：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（一）串供或者伪造、销毁、转移、隐匿证据的；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（二）阻止他人揭发检举、提供证据材料的；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（三）包庇同案人员的；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（四）向组织提供虚假情况，掩盖事实的；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（五）有其他对抗组织审查行为的。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第五十八条 组织迷信活动的，给予撤销党内职务或者留党察看处分；情节严重的，给予开除党籍处分。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参加迷信活动，造成不良影响的，给予警告或者严重警告处分；情节较重的，给予撤销党内职务或者留党察看处分；情节严重的，给予开除党籍处分。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对不明真相的参加人员，经批评教育后确有悔改表现的，可以免予处分或者不予处分。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第五十九条在国（境）外、外国驻华使（领）馆申请政治避难，或者违纪后逃往国（境）外、外国驻华使（领）馆的，给予开除党籍处分。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在国（境）外公开发表反对党和政府的文章、演说、宣言、声明等的，依照前款规定处理。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故意为上述行为提供方便条件的，给予留党察看或者开除党籍处分。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第六十条在涉外活动中，其言行在政治上造成恶劣影响，损害党和国家尊严、利益的，给予撤销党内职务或者留党察看处分；情节严重的，给予开除党籍处分。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第六十一条党员领导干部对违反政治纪律和政治规矩等错误思想和行为放任不管，搞无原则一团和气，造成不良影响的，给予警告或者严重警告处分；情节严重的，给予撤销党内职务或者留党察看处分。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第六十二条违反党的优良传统和工作惯例等党的规矩，在政治上造成不良影响的，给予警告或者严重警告处分；情节较重的，给予撤销党内职务或者留党察看处分；情节严重的，给予开除党籍处分。（未完待续）</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第七章 对违反组织纪律行为的处分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六十三条违反民主集中制原则，拒不执行或者擅自改变党组织作出的重大决定，或者违反议事规则，个人或者少数人决定重大问题的，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第六十四条下级党组织拒不执行或者擅自改变上级党组织决定的，对直接责任者和领导责任者，给予警告或者严重警告处分；情节严重的，给予撤销党内职务或者留党察看处分。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第六十五条 拒不执行党组织的分配、调动、交流等决定的，给予警告、严重警告或者撤销党内职务处分。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在特殊时期或者紧急状况下，拒不执行党组织决定的，给予留党察看或者开除党籍处分。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第六十六条不按照有关规定或者工作要求，向组织请示报告重大问题、重要事项的，给予警告或者严重警告处分；情节严重的，给予撤销党内职务或者留党察看处分。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不按要求报告或者不如实报告个人去向，情节较重的，给予警告或者严重警告处分。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第六十七条 有下列行为之一，情节较重的，给予警告或者严重警告处分：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（一）违反个人有关事项报告规定，不报告、不如实报告的；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（二）在组织进行谈话、函询时，不如实向组织说明问题的；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（三）不如实填报个人档案资料的。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篡改、伪造个人档案资料的，给予严重警告处分；情节严重的，给予撤销党内职务或者留党察看处分。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隐瞒入党前严重错误的，一般应当予以除名；对入党后表现尚好的，给予严重警告、撤销党内职务或者留党察看处分。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第六十八条党员领导干部违反有关规定组织、参加自发成立的老乡会、校友会、战友会等，情节严重的，给予警告、严重警告或者撤销党内职务处分。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第六十九条诬告陷害他人意在使他人受纪律追究的，给予警告或者严重警告处分；情节较重的，给予撤销党内职务或者留党察看处分；情节严重的，给予开除党籍处分。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第七十条 侵犯党员的表决权、选举权和被选举权，情节较重的，给予警告或者严重警告处分；情节严重的，给予撤销党内职务处分。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以强迫、威胁、欺骗、拉拢等手段，妨害党员自主行使表决权、选举权和被选举权的，给予撤销党内职务、留党察看或者开除党籍处分。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第七十一条有下列行为之一的，给予警告或者严重警告处分；情节较重的，给予撤销党内职务或者留党察看处分；情节严重的，给予开除党籍处分：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（一）对批评、检举、控告进行阻挠、压制，或者将批评、检举、控告材料私自扣压、销毁，或者故意将其泄露给他人的；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（二）对党员的申辩、辩护、作证等进行压制，造成不良后果的；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（三）压制党员申诉，造成不良后果的，或者不按照有关规定处理党员申诉的；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（四）有其他侵犯党员权利行为，造成不良后果的。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对批评人、检举人、控告人、证人及其他人员打击报复的，依照前款规定从重或者加重处分。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党组织有上述行为的，对直接责任者和领导责任者，依照第一款规定处理。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第七十二条有下列行为之一的，给予警告或者严重警告处分；情节较重的，给予撤销党内职务或者留党察看处分；情节严重的，给予开除党籍处分：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（一）在民主推荐、民主测评、组织考察和党内选举中搞拉票、助选等非组织活动的；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（二）在法律规定的投票、选举活动中违背组织原则搞非组织活动，组织、怂恿、诱使他人投票、表决的；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（三）在选举中进行其他违反党章、其他党内法规和有关章程活动的。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七十三条在干部选拔任用工作中，违反干部选拔任用规定，对直接责任者和领导责任者，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用人失察失误造成严重后果的，对直接责任者和领导责任者，依照前款规定处理。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第七十四条在干部、职工的录用、考核、职务晋升、职称评定和征兵、安置复转军人等工作中，隐瞒、歪曲事实真相，或者利用职权或者职务上的影响违反有关规定为本人或者其他人</w:t>
      </w:r>
      <w:r w:rsidRPr="00B44F56">
        <w:rPr>
          <w:rFonts w:asciiTheme="minorEastAsia" w:eastAsiaTheme="minorEastAsia" w:hAnsiTheme="minorEastAsia"/>
          <w:sz w:val="21"/>
          <w:szCs w:val="21"/>
        </w:rPr>
        <w:lastRenderedPageBreak/>
        <w:t>谋取利益的，给予警告或者严重警告处分；情节较重的，给予撤销党内职务或者留党察看处分；情节严重的，给予开除党籍处分。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弄虚作假，骗取职务、职级、职称、待遇、资格、学历、学位、荣誉或者其他利益的，依照前款规定处理。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七十五条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违反有关规定程序发展党员的，对直接责任者和领导责任者，依照前款规定处理。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第七十六条违反有关规定取得外国国籍或者获取国（境）外永久居留资格、长期居留许可的，给予撤销党内职务、留党察看或者开除党籍处分。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七十七条违反有关规定办理因私出国（境）证件、前往港澳通行证，或者未经批准出入国（边）境，情节较轻的，给予警告或者严重警告处分；情节较重的，给予撤销党内职务处分；情节严重的，给予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七十八条驻外机构或者临时出国（境）团（组）中的党员擅自脱离组织，或者从事外事、机要、军事等工作的党员违反有关规定同国（境）外机构、人员联系和交往的，给予警告、严重警告或者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七十九条驻外机构或者临时出国（境）团（组）中的党员，脱离组织出走时间不满六个月又自动回归的，给予撤销党内职务或者留党察看处分；脱离组织出走时间超过六个月的，按照自行脱党处理，党内予以除名。</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故意为他人脱离组织出走提供方便条件的，给予警告、严重警告或者撤销党内职务处分。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第八章 对违反廉洁纪律行为的处分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八十条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八十一条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八十二条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党员干部的配偶、子女及其配偶不实际工作而获取薪酬或者虽实际工作但领取明显超出同职级标准薪酬，党员干部知情未予纠正的，依照前款规定处理。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第八十三条收受可能影响公正执行公务的礼品、礼金、消费卡等，情节较轻的，给予警告或者严重警告处分；情节较重的，给予撤销党内职务或者留党察看处分；情节严重的，给予开除党籍处分。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收受其他明显超出正常礼尚往来的礼品、礼金、消费卡等的，依照前款规定处理。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八十四条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第八十五条利用职权或者职务上的影响操办婚丧喜庆事宜，在社会上造成不良影响的，给予警告或者严重警告处分；情节严重的，给予撤销党内职务处分。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在操办婚丧喜庆事宜中，借机敛财或者有其他侵犯国家、集体和人民利益行为的，依照前款规定从重或者加重处分，直至开除党籍。</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第八十六条接受可能影响公正执行公务的宴请或者旅游、健身、娱乐等活动安排，情节较重的，给予警告或者严重警告处分；情节严重的，给予撤销党内职务或者留党察看处分。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八十七条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第八十八条违反有关规定从事营利活动，有下列行为之一，情节较轻的，给予警告或者严重警告处分；情节较重的，给予撤销党内职务或者留党察看处分；情节严重的，给予开除党籍处分：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（一）经商办企业的；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（二）拥有非上市公司（企业）的股份或者证券的；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（三）买卖股票或者进行其他证券投资的；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（四）从事有偿中介活动的；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（五）在国（境）外注册公司或者投资入股的；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（六）有其他违反有关规定从事营利活动的。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利用职权或者职务上的影响，为本人配偶、子女及其配偶等亲属和其他特定关系人的经营活动谋取利益的，依照前款规定处理。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违反有关规定在经济实体、社会团体等单位中兼职，或者经批准兼职但获取薪酬、奖金、津贴等额外利益的，依照第一款规定处理。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第八十九条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九十条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第九十一条党和国家机关违反有关规定经商办企业的，对直接责任者和领导责任者，给予警告或者严重警告处分；情节严重的，给予撤销党内职务处分。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九十二条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第九十三条在分配、购买住房中侵犯国家、集体利益，情节较轻的，给予警告或者严重警告处分；情节较重的，给予撤销党内职务或者留党察看处分；情节严重的，给予开除党籍处分。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九十四条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利用职权或者职务上的影响，将本人、配偶、子女及其配偶等亲属应当由个人支付的费用，由下属单位、其他单位或者他人支付、报销的，依照前款规定处理。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第九十五条利用职权或者职务上的影响，违反有关规定占用公物归个人使用，时间超过六个月，情节较重的，给予警告或者严重警告处分；情节严重的，给予撤销党内职务处分。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占用公物进行营利活动的，给予警告或者严重警告处分；情节较重的，给予撤销党内职务或者留党察看处分；情节严重的，给予开除党籍处分。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将公物借给他人进行营利活动的，依照前款规定处理。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九十六条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第九十七条违反有关规定自定薪酬或者滥发津贴、补贴、奖金等，对直接责任者和领导责任者，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第九十八条有下列行为之一，对直接责任者和领导责任者，情节较轻的，给予警告或者严重警告处分；情节较重的，给予撤销党内职务或者留党察看处分；情节严重的，给予开除党籍处分：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（一）用公款旅游、借公务差旅之机旅游或者以公务差旅为名变相旅游的；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（二）以考察、学习、培训、研讨、招商、参展等名义变相用公款出国（境）旅游的。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第九十九条违反公务接待管理规定，超标准、超范围接待或者借机大吃大喝，对直接责任者和领导责任者，情节较重的，给予警告或者严重警告处分；情节严重的，给予撤销党内职务处分。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条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第一百零一条违反会议活动管理规定，有下列行为之一，对直接责任者和领导责任者，情节较重的，给予警告或者严重警告处分；情节严重的，给予撤销党内职务处分：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（一）到禁止召开会议的风景名胜区开会的；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（二）决定或者批准举办各类节会、庆典活动的。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擅自举办评比达标表彰活动或者借评比达标表彰活动收取费用的，依照前款规定处理。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第一百零二条违反办公用房管理规定，有下列行为之一，对直接责任者和领导责任者，情节较重的，给予警告或者严重警告处分；情节严重的，给予撤销党内职务处分：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（一）决定或者批准兴建、装修办公楼、培训中心等楼堂馆所，超标准配备、使用办公用房的；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（二）用公款包租、占用客房或者其他场所供个人使用的。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第一百零三条搞权色交易或者给予财物搞钱色交易的，给予警告或者严重警告处分；情节较重的，给予撤销党内职务或者留党察看处分；情节严重的，给予开除党籍处分。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第一百零四条 有其他违反廉洁纪律规定行为的，应当视具体情节给予警告直至开除党籍处分。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第九章 对违反群众纪律行为的处分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第一百零五条有下列行为之一，对直接责任者和领导责任者，情节较轻的，给予警告或者严重警告处分；情节较重的，给予撤销党内职务或者留党察看处分；情节严重的，给予开除党籍处分：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（一）超标准、超范围向群众筹资筹劳、摊派费用，加重群众负担的；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（二）违反有关规定扣留、收缴群众款物或者处罚群众的；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（三）克扣群众财物，或者违反有关规定拖欠群众钱款的；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（四）在管理、服务活动中违反有关规定收取费用的；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（五）在办理涉及群众事务时刁难群众、吃拿卡要的；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（六）有其他侵害群众利益行为的。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第一百零六条干涉群众生产经营自主权，致使群众财产遭受较大损失的，对直接责任者和领导责任者，给予警告或者严重警告处分；情节严重的，给予撤销党内职务或者留党察看处分。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第一百零七条在社会保障、政策扶持、救灾救济款物分配等事项中优亲厚友、明显有失公平的，给予警告或者严重警告处分；情节严重的，给予撤销党内职务或者留党察看处分。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第一百零八条有下列行为之一，对直接责任者和领导责任者，情节较重的，给予警告或者严重警告处分；情节严重的，给予撤销党内职务或者留党察看处分：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（一）对涉及群众生产、生活等切身利益的问题依照政策或者有关规定能解决而不及时解决，造成不良影响的；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（二）对符合政策的群众诉求消极应付、推诿扯皮，损害党群、干群关系的；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（三）对待群众态度恶劣、简单粗暴，造成不良影响的；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（四）弄虚作假，欺上瞒下，损害群众利益的。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零九条不顾群众意愿，盲目铺摊子、上项目，致使国家、集体或者群众财产和利益遭受较大损失的，对直接责任者和领导责任者，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第一百一十条遇到国家财产和群众生命财产受到严重威胁时，能救而不救，情节较重的，给予警告、严重警告或者撤销党内职务处分；情节严重的，给予留党察看或者开除党籍处分。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第一百一十一条不按照规定公开党务、政务、厂务、村（居）务等，侵犯群众知情权，对直接责任者和领导责任者，情节较重的，给予警告或者严重警告处分；情节严重的，给予撤销党内职务或者留党察看处分。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第一百一十二条 有其他违反群众纪律规定行为的，应当视具体情节给予警告直至开除党籍处分。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第十章 对违反工作纪律行为的处分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一十三条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（一）不传达贯彻、不检查督促落实党和国家的方针政策以及决策部署，或者作出违背党和国家方针政策以及决策部署的错误决策的；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（二）本地区、本部门、本系统和本单位发生公开反对党的基本理论、基本路线、基本纲领、基本经验、基本要求或者党和国家方针政策以及决策部署行为的。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一十四条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第一百一十五条党组织有下列行为之一，对直接责任者和领导责任者，情节较重的，给予警告或者严重警告处分；情节严重的，给予撤销党内职务或者留党察看处分：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（一）党员被依法判处刑罚后，不按照规定给予党纪处分，或者对违反国家法律法规的行为，应当给予党纪处分而不处分的；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（二）党纪处分决定或者申诉复查决定作出后，不按照规定落实决定中关于被处分人党籍、职务、职级、待遇等事项的；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（三）党员受到党纪处分后，不按照干部管理权限和组织关系对受处分党员开展日常教育、管理和监督工作的。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第一百一十六条因工作不负责任致使所管理的人员叛逃的，对直接责任者和领导责任者，给予警告或者严重警告处分；情节严重的，给予撤销党内职务处分。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因工作不负责任致使所管理的人员出走，对直接责任者和领导责任者，情节较重的，给予警告或者严重警告处分；情节严重的，给予撤销党内职务处分。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一十七条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一十八条党员领导干部违反有关规定干预和插手市场经济活动，有下列行为之一，造成不良影响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（一）干预和插手建设工程项目承发包、土地使用权出让、政府采购、房地产开发与经营、矿产资源开发利用、中介机构服务等活动的；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（二）干预和插手国有企业重组改制、兼并、破产、产权交易、清产核资、资产评估、资产转让、重大项目投资以及其他重大经营活动等事项的；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（三）干预和插手批办各类行政许可和资金借贷等事项的；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（四）干预和插手经济纠纷的；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（五）干预和插手集体资金、资产和资源的使用、分配、承包、租赁等事项的。</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一十九条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党员领导干部违反有关规定干预和插手公共财政资金分配、项目立项评审、政府奖励表彰等活动，造成重大损失或者不良影响的，依照前款规定处理。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二十条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私自留存涉及党组织关于干部选拔任用、纪律审查等方面资料，情节较重的，给予警告或者严重警告处分；情节严重的，给予撤销党内职务处分。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二十一条在考试、录取工作中，有泄露试题、考场舞弊、涂改考卷、违规录取等违反有关规定行为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第一百二十二条以不正当方式谋求本人或者其他人用公款出国（境），情节较轻的，给予警告处分；情节较重的，给予严重警告处分；情节严重的，给予撤销党内职务处分。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第一百二十三条　临时出国（境）团（组）或者人员中的党员，擅自延长在国（境）外期限，或者擅自变更路线的，对直接责任者和领导责任者，给予警告或者严重警告处分；情节严重的，给予撤销党内职务处分。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二十四条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第一百二十五条在党的纪律检查、组织、宣传、统一战线工作以及机关工作等其他工作中，不履行或者不正确履行职责，造成损失或者不良影响的，应当视具体情节给予警告直至开除党籍处分。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lastRenderedPageBreak/>
        <w:t>第十一章 对违反生活纪律行为的处分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第一百二十六条生活奢靡、贪图享乐、追求低级趣味，造成不良影响的，给予警告或者严重警告处分；情节严重的，给予撤销党内职务处分。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第一百二十七条与他人发生不正当性关系，造成不良影响的，给予警告或者严重警告处分；情节较重的，给予撤销党内职务或者留党察看处分；情节严重的，给予开除党籍处分。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利用职权、教养关系、从属关系或者其他相类似关系与他人发生性关系的，依照前款规定从重处分。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第一百二十八条　违背社会公序良俗，在公共场所有不当行为，造成不良影响的，给予警告或者严重警告处分；情节较重的，给予撤销党内职务或者留党察看处分；情节严重的，给予开除党籍处分。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第一百二十九条 有其他严重违反社会公德、家庭美德行为的，应当视具体情节给予警告直至开除党籍处分。</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第三编 附　则</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第一百三十条 各省、自治区、直辖市党委可以根据本条例，结合各自工作的实际情况，制定单项实施规定。</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第一百三十一条中央军事委员会可以根据本条例，结合中国人民解放军和中国人民武装警察部队的实际情况，制定补充规定或者单项规定。</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第一百三十二条 本条例由中央纪律检查委员会负责解释。</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第一百三十三条 本条例自2016年1月1日起施行。</w:t>
      </w:r>
    </w:p>
    <w:p w:rsidR="004601D8" w:rsidRPr="00B44F56" w:rsidRDefault="004601D8" w:rsidP="004601D8">
      <w:pPr>
        <w:pStyle w:val="a7"/>
        <w:rPr>
          <w:rFonts w:asciiTheme="minorEastAsia" w:eastAsiaTheme="minorEastAsia" w:hAnsiTheme="minorEastAsia"/>
          <w:sz w:val="21"/>
          <w:szCs w:val="21"/>
        </w:rPr>
      </w:pPr>
      <w:r w:rsidRPr="00B44F56">
        <w:rPr>
          <w:rFonts w:asciiTheme="minorEastAsia" w:eastAsiaTheme="minorEastAsia" w:hAnsiTheme="minorEastAsia"/>
          <w:sz w:val="21"/>
          <w:szCs w:val="21"/>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5E5260" w:rsidRPr="00B44F56" w:rsidRDefault="005E5260" w:rsidP="004601D8">
      <w:pPr>
        <w:rPr>
          <w:rFonts w:asciiTheme="minorEastAsia" w:hAnsiTheme="minorEastAsia"/>
          <w:szCs w:val="21"/>
        </w:rPr>
      </w:pPr>
    </w:p>
    <w:sectPr w:rsidR="005E5260" w:rsidRPr="00B44F56" w:rsidSect="005E52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1D3" w:rsidRDefault="00CA31D3" w:rsidP="004601D8">
      <w:r>
        <w:separator/>
      </w:r>
    </w:p>
  </w:endnote>
  <w:endnote w:type="continuationSeparator" w:id="1">
    <w:p w:rsidR="00CA31D3" w:rsidRDefault="00CA31D3" w:rsidP="004601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swiss"/>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1D3" w:rsidRDefault="00CA31D3" w:rsidP="004601D8">
      <w:r>
        <w:separator/>
      </w:r>
    </w:p>
  </w:footnote>
  <w:footnote w:type="continuationSeparator" w:id="1">
    <w:p w:rsidR="00CA31D3" w:rsidRDefault="00CA31D3" w:rsidP="00460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128C3"/>
    <w:multiLevelType w:val="singleLevel"/>
    <w:tmpl w:val="56E128C3"/>
    <w:lvl w:ilvl="0">
      <w:start w:val="3"/>
      <w:numFmt w:val="chineseCounting"/>
      <w:suff w:val="nothing"/>
      <w:lvlText w:val="（%1）"/>
      <w:lvlJc w:val="left"/>
    </w:lvl>
  </w:abstractNum>
  <w:abstractNum w:abstractNumId="1">
    <w:nsid w:val="60D632FF"/>
    <w:multiLevelType w:val="multilevel"/>
    <w:tmpl w:val="2CEA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9A8"/>
    <w:rsid w:val="00047B67"/>
    <w:rsid w:val="00057415"/>
    <w:rsid w:val="000936E0"/>
    <w:rsid w:val="00117C92"/>
    <w:rsid w:val="00180E24"/>
    <w:rsid w:val="001C4273"/>
    <w:rsid w:val="00214BC5"/>
    <w:rsid w:val="00252A64"/>
    <w:rsid w:val="002564B8"/>
    <w:rsid w:val="00291A13"/>
    <w:rsid w:val="002D34CD"/>
    <w:rsid w:val="0038321F"/>
    <w:rsid w:val="003A672E"/>
    <w:rsid w:val="004601D8"/>
    <w:rsid w:val="004E78AE"/>
    <w:rsid w:val="0052550C"/>
    <w:rsid w:val="00555810"/>
    <w:rsid w:val="0056576D"/>
    <w:rsid w:val="005E5260"/>
    <w:rsid w:val="00611ACD"/>
    <w:rsid w:val="006264ED"/>
    <w:rsid w:val="00651746"/>
    <w:rsid w:val="00687A83"/>
    <w:rsid w:val="0070439D"/>
    <w:rsid w:val="00783744"/>
    <w:rsid w:val="007A5537"/>
    <w:rsid w:val="008564EA"/>
    <w:rsid w:val="009168A3"/>
    <w:rsid w:val="00983EC0"/>
    <w:rsid w:val="009D0F25"/>
    <w:rsid w:val="009E19DC"/>
    <w:rsid w:val="00B0494D"/>
    <w:rsid w:val="00B313C4"/>
    <w:rsid w:val="00B44F56"/>
    <w:rsid w:val="00B722B1"/>
    <w:rsid w:val="00BB6809"/>
    <w:rsid w:val="00C54C4C"/>
    <w:rsid w:val="00CA31D3"/>
    <w:rsid w:val="00CD0DBA"/>
    <w:rsid w:val="00D07205"/>
    <w:rsid w:val="00D32286"/>
    <w:rsid w:val="00D64FF7"/>
    <w:rsid w:val="00E141C5"/>
    <w:rsid w:val="00FD1114"/>
    <w:rsid w:val="00FD39A8"/>
    <w:rsid w:val="09C47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60"/>
    <w:pPr>
      <w:widowControl w:val="0"/>
      <w:jc w:val="both"/>
    </w:pPr>
    <w:rPr>
      <w:kern w:val="2"/>
      <w:sz w:val="21"/>
      <w:szCs w:val="22"/>
    </w:rPr>
  </w:style>
  <w:style w:type="paragraph" w:styleId="1">
    <w:name w:val="heading 1"/>
    <w:basedOn w:val="a"/>
    <w:link w:val="1Char"/>
    <w:uiPriority w:val="9"/>
    <w:qFormat/>
    <w:rsid w:val="004601D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5E5260"/>
    <w:pPr>
      <w:adjustRightInd w:val="0"/>
      <w:spacing w:line="360" w:lineRule="auto"/>
    </w:pPr>
    <w:rPr>
      <w:rFonts w:ascii="仿宋_GB2312" w:eastAsia="仿宋_GB2312" w:hAnsi="Times New Roman" w:cs="Times New Roman"/>
      <w:sz w:val="28"/>
      <w:szCs w:val="24"/>
    </w:rPr>
  </w:style>
  <w:style w:type="paragraph" w:styleId="a4">
    <w:name w:val="Balloon Text"/>
    <w:basedOn w:val="a"/>
    <w:link w:val="Char0"/>
    <w:uiPriority w:val="99"/>
    <w:unhideWhenUsed/>
    <w:rsid w:val="005E5260"/>
    <w:rPr>
      <w:sz w:val="18"/>
      <w:szCs w:val="18"/>
    </w:rPr>
  </w:style>
  <w:style w:type="paragraph" w:styleId="a5">
    <w:name w:val="footer"/>
    <w:basedOn w:val="a"/>
    <w:link w:val="Char1"/>
    <w:uiPriority w:val="99"/>
    <w:unhideWhenUsed/>
    <w:rsid w:val="005E5260"/>
    <w:pPr>
      <w:tabs>
        <w:tab w:val="center" w:pos="4153"/>
        <w:tab w:val="right" w:pos="8306"/>
      </w:tabs>
      <w:snapToGrid w:val="0"/>
      <w:jc w:val="left"/>
    </w:pPr>
    <w:rPr>
      <w:sz w:val="18"/>
      <w:szCs w:val="18"/>
    </w:rPr>
  </w:style>
  <w:style w:type="paragraph" w:styleId="a6">
    <w:name w:val="header"/>
    <w:basedOn w:val="a"/>
    <w:link w:val="Char2"/>
    <w:uiPriority w:val="99"/>
    <w:unhideWhenUsed/>
    <w:rsid w:val="005E526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5E526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5E5260"/>
    <w:rPr>
      <w:color w:val="000000"/>
      <w:u w:val="none"/>
    </w:rPr>
  </w:style>
  <w:style w:type="character" w:customStyle="1" w:styleId="Char2">
    <w:name w:val="页眉 Char"/>
    <w:basedOn w:val="a0"/>
    <w:link w:val="a6"/>
    <w:uiPriority w:val="99"/>
    <w:semiHidden/>
    <w:rsid w:val="005E5260"/>
    <w:rPr>
      <w:sz w:val="18"/>
      <w:szCs w:val="18"/>
    </w:rPr>
  </w:style>
  <w:style w:type="character" w:customStyle="1" w:styleId="Char1">
    <w:name w:val="页脚 Char"/>
    <w:basedOn w:val="a0"/>
    <w:link w:val="a5"/>
    <w:uiPriority w:val="99"/>
    <w:semiHidden/>
    <w:qFormat/>
    <w:rsid w:val="005E5260"/>
    <w:rPr>
      <w:sz w:val="18"/>
      <w:szCs w:val="18"/>
    </w:rPr>
  </w:style>
  <w:style w:type="character" w:customStyle="1" w:styleId="Char">
    <w:name w:val="正文文本 Char"/>
    <w:basedOn w:val="a0"/>
    <w:link w:val="a3"/>
    <w:rsid w:val="005E5260"/>
    <w:rPr>
      <w:rFonts w:ascii="仿宋_GB2312" w:eastAsia="仿宋_GB2312" w:hAnsi="Times New Roman" w:cs="Times New Roman"/>
      <w:sz w:val="28"/>
      <w:szCs w:val="24"/>
    </w:rPr>
  </w:style>
  <w:style w:type="character" w:customStyle="1" w:styleId="Char0">
    <w:name w:val="批注框文本 Char"/>
    <w:basedOn w:val="a0"/>
    <w:link w:val="a4"/>
    <w:uiPriority w:val="99"/>
    <w:semiHidden/>
    <w:rsid w:val="005E5260"/>
    <w:rPr>
      <w:sz w:val="18"/>
      <w:szCs w:val="18"/>
    </w:rPr>
  </w:style>
  <w:style w:type="character" w:customStyle="1" w:styleId="1Char">
    <w:name w:val="标题 1 Char"/>
    <w:basedOn w:val="a0"/>
    <w:link w:val="1"/>
    <w:uiPriority w:val="9"/>
    <w:rsid w:val="004601D8"/>
    <w:rPr>
      <w:rFonts w:ascii="宋体" w:eastAsia="宋体" w:hAnsi="宋体" w:cs="宋体"/>
      <w:b/>
      <w:bCs/>
      <w:kern w:val="36"/>
      <w:sz w:val="48"/>
      <w:szCs w:val="48"/>
    </w:rPr>
  </w:style>
  <w:style w:type="character" w:customStyle="1" w:styleId="time">
    <w:name w:val="time"/>
    <w:basedOn w:val="a0"/>
    <w:rsid w:val="004601D8"/>
  </w:style>
  <w:style w:type="character" w:styleId="a9">
    <w:name w:val="Emphasis"/>
    <w:basedOn w:val="a0"/>
    <w:uiPriority w:val="20"/>
    <w:qFormat/>
    <w:rsid w:val="004601D8"/>
    <w:rPr>
      <w:i/>
      <w:iCs/>
    </w:rPr>
  </w:style>
  <w:style w:type="character" w:customStyle="1" w:styleId="wyhstext">
    <w:name w:val="wyhs_text"/>
    <w:basedOn w:val="a0"/>
    <w:rsid w:val="004601D8"/>
  </w:style>
  <w:style w:type="character" w:customStyle="1" w:styleId="wyhsnum">
    <w:name w:val="wyhs_num"/>
    <w:basedOn w:val="a0"/>
    <w:rsid w:val="004601D8"/>
  </w:style>
  <w:style w:type="character" w:styleId="aa">
    <w:name w:val="Strong"/>
    <w:basedOn w:val="a0"/>
    <w:uiPriority w:val="22"/>
    <w:qFormat/>
    <w:rsid w:val="004601D8"/>
    <w:rPr>
      <w:b/>
      <w:bCs/>
    </w:rPr>
  </w:style>
</w:styles>
</file>

<file path=word/webSettings.xml><?xml version="1.0" encoding="utf-8"?>
<w:webSettings xmlns:r="http://schemas.openxmlformats.org/officeDocument/2006/relationships" xmlns:w="http://schemas.openxmlformats.org/wordprocessingml/2006/main">
  <w:divs>
    <w:div w:id="1068308313">
      <w:bodyDiv w:val="1"/>
      <w:marLeft w:val="0"/>
      <w:marRight w:val="0"/>
      <w:marTop w:val="0"/>
      <w:marBottom w:val="0"/>
      <w:divBdr>
        <w:top w:val="none" w:sz="0" w:space="0" w:color="auto"/>
        <w:left w:val="none" w:sz="0" w:space="0" w:color="auto"/>
        <w:bottom w:val="none" w:sz="0" w:space="0" w:color="auto"/>
        <w:right w:val="none" w:sz="0" w:space="0" w:color="auto"/>
      </w:divBdr>
      <w:divsChild>
        <w:div w:id="1100101050">
          <w:marLeft w:val="0"/>
          <w:marRight w:val="0"/>
          <w:marTop w:val="0"/>
          <w:marBottom w:val="0"/>
          <w:divBdr>
            <w:top w:val="none" w:sz="0" w:space="0" w:color="auto"/>
            <w:left w:val="none" w:sz="0" w:space="0" w:color="auto"/>
            <w:bottom w:val="none" w:sz="0" w:space="0" w:color="auto"/>
            <w:right w:val="none" w:sz="0" w:space="0" w:color="auto"/>
          </w:divBdr>
          <w:divsChild>
            <w:div w:id="302544659">
              <w:marLeft w:val="0"/>
              <w:marRight w:val="0"/>
              <w:marTop w:val="0"/>
              <w:marBottom w:val="0"/>
              <w:divBdr>
                <w:top w:val="none" w:sz="0" w:space="0" w:color="auto"/>
                <w:left w:val="none" w:sz="0" w:space="0" w:color="auto"/>
                <w:bottom w:val="none" w:sz="0" w:space="0" w:color="auto"/>
                <w:right w:val="none" w:sz="0" w:space="0" w:color="auto"/>
              </w:divBdr>
              <w:divsChild>
                <w:div w:id="1171750084">
                  <w:marLeft w:val="0"/>
                  <w:marRight w:val="0"/>
                  <w:marTop w:val="0"/>
                  <w:marBottom w:val="0"/>
                  <w:divBdr>
                    <w:top w:val="none" w:sz="0" w:space="0" w:color="auto"/>
                    <w:left w:val="none" w:sz="0" w:space="0" w:color="auto"/>
                    <w:bottom w:val="none" w:sz="0" w:space="0" w:color="auto"/>
                    <w:right w:val="none" w:sz="0" w:space="0" w:color="auto"/>
                  </w:divBdr>
                  <w:divsChild>
                    <w:div w:id="2076001944">
                      <w:marLeft w:val="0"/>
                      <w:marRight w:val="0"/>
                      <w:marTop w:val="0"/>
                      <w:marBottom w:val="0"/>
                      <w:divBdr>
                        <w:top w:val="none" w:sz="0" w:space="0" w:color="auto"/>
                        <w:left w:val="none" w:sz="0" w:space="0" w:color="auto"/>
                        <w:bottom w:val="none" w:sz="0" w:space="0" w:color="auto"/>
                        <w:right w:val="none" w:sz="0" w:space="0" w:color="auto"/>
                      </w:divBdr>
                    </w:div>
                    <w:div w:id="1004211056">
                      <w:marLeft w:val="0"/>
                      <w:marRight w:val="0"/>
                      <w:marTop w:val="0"/>
                      <w:marBottom w:val="0"/>
                      <w:divBdr>
                        <w:top w:val="none" w:sz="0" w:space="0" w:color="auto"/>
                        <w:left w:val="none" w:sz="0" w:space="0" w:color="auto"/>
                        <w:bottom w:val="none" w:sz="0" w:space="0" w:color="auto"/>
                        <w:right w:val="none" w:sz="0" w:space="0" w:color="auto"/>
                      </w:divBdr>
                      <w:divsChild>
                        <w:div w:id="806434861">
                          <w:marLeft w:val="0"/>
                          <w:marRight w:val="0"/>
                          <w:marTop w:val="0"/>
                          <w:marBottom w:val="0"/>
                          <w:divBdr>
                            <w:top w:val="none" w:sz="0" w:space="0" w:color="auto"/>
                            <w:left w:val="none" w:sz="0" w:space="0" w:color="auto"/>
                            <w:bottom w:val="none" w:sz="0" w:space="0" w:color="auto"/>
                            <w:right w:val="none" w:sz="0" w:space="0" w:color="auto"/>
                          </w:divBdr>
                        </w:div>
                      </w:divsChild>
                    </w:div>
                    <w:div w:id="1244603105">
                      <w:marLeft w:val="0"/>
                      <w:marRight w:val="0"/>
                      <w:marTop w:val="0"/>
                      <w:marBottom w:val="0"/>
                      <w:divBdr>
                        <w:top w:val="none" w:sz="0" w:space="0" w:color="auto"/>
                        <w:left w:val="none" w:sz="0" w:space="0" w:color="auto"/>
                        <w:bottom w:val="none" w:sz="0" w:space="0" w:color="auto"/>
                        <w:right w:val="none" w:sz="0" w:space="0" w:color="auto"/>
                      </w:divBdr>
                      <w:divsChild>
                        <w:div w:id="1638219786">
                          <w:marLeft w:val="0"/>
                          <w:marRight w:val="0"/>
                          <w:marTop w:val="0"/>
                          <w:marBottom w:val="0"/>
                          <w:divBdr>
                            <w:top w:val="none" w:sz="0" w:space="0" w:color="auto"/>
                            <w:left w:val="none" w:sz="0" w:space="0" w:color="auto"/>
                            <w:bottom w:val="none" w:sz="0" w:space="0" w:color="auto"/>
                            <w:right w:val="none" w:sz="0" w:space="0" w:color="auto"/>
                          </w:divBdr>
                        </w:div>
                      </w:divsChild>
                    </w:div>
                    <w:div w:id="1318222753">
                      <w:marLeft w:val="0"/>
                      <w:marRight w:val="0"/>
                      <w:marTop w:val="0"/>
                      <w:marBottom w:val="0"/>
                      <w:divBdr>
                        <w:top w:val="none" w:sz="0" w:space="0" w:color="auto"/>
                        <w:left w:val="none" w:sz="0" w:space="0" w:color="auto"/>
                        <w:bottom w:val="none" w:sz="0" w:space="0" w:color="auto"/>
                        <w:right w:val="none" w:sz="0" w:space="0" w:color="auto"/>
                      </w:divBdr>
                      <w:divsChild>
                        <w:div w:id="438329783">
                          <w:marLeft w:val="0"/>
                          <w:marRight w:val="0"/>
                          <w:marTop w:val="0"/>
                          <w:marBottom w:val="0"/>
                          <w:divBdr>
                            <w:top w:val="none" w:sz="0" w:space="0" w:color="auto"/>
                            <w:left w:val="none" w:sz="0" w:space="0" w:color="auto"/>
                            <w:bottom w:val="none" w:sz="0" w:space="0" w:color="auto"/>
                            <w:right w:val="none" w:sz="0" w:space="0" w:color="auto"/>
                          </w:divBdr>
                        </w:div>
                      </w:divsChild>
                    </w:div>
                    <w:div w:id="817573766">
                      <w:marLeft w:val="0"/>
                      <w:marRight w:val="0"/>
                      <w:marTop w:val="0"/>
                      <w:marBottom w:val="0"/>
                      <w:divBdr>
                        <w:top w:val="none" w:sz="0" w:space="0" w:color="auto"/>
                        <w:left w:val="none" w:sz="0" w:space="0" w:color="auto"/>
                        <w:bottom w:val="none" w:sz="0" w:space="0" w:color="auto"/>
                        <w:right w:val="none" w:sz="0" w:space="0" w:color="auto"/>
                      </w:divBdr>
                      <w:divsChild>
                        <w:div w:id="2422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0"/>
    <customShpInfo spid="_x0000_s2052"/>
    <customShpInfo spid="_x0000_s2051"/>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2626</Words>
  <Characters>14971</Characters>
  <Application>Microsoft Office Word</Application>
  <DocSecurity>0</DocSecurity>
  <Lines>124</Lines>
  <Paragraphs>35</Paragraphs>
  <ScaleCrop>false</ScaleCrop>
  <Company>Microsoft</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win7</cp:lastModifiedBy>
  <cp:revision>4</cp:revision>
  <dcterms:created xsi:type="dcterms:W3CDTF">2016-04-06T14:49:00Z</dcterms:created>
  <dcterms:modified xsi:type="dcterms:W3CDTF">2016-04-12T15:09:00Z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