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84" w:rsidRDefault="00C24184" w:rsidP="00C24184">
      <w:pPr>
        <w:shd w:val="clear" w:color="auto" w:fill="FFFFFF"/>
        <w:spacing w:before="150" w:after="150" w:line="480" w:lineRule="auto"/>
        <w:jc w:val="center"/>
        <w:rPr>
          <w:color w:val="000000"/>
          <w:sz w:val="27"/>
          <w:szCs w:val="27"/>
        </w:rPr>
      </w:pPr>
      <w:r>
        <w:rPr>
          <w:rFonts w:hint="eastAsia"/>
          <w:color w:val="000000"/>
          <w:szCs w:val="21"/>
        </w:rPr>
        <w:t>中国共产党章程</w:t>
      </w:r>
    </w:p>
    <w:p w:rsidR="00C24184" w:rsidRDefault="00C24184" w:rsidP="00C24184">
      <w:pPr>
        <w:shd w:val="clear" w:color="auto" w:fill="FFFFFF"/>
        <w:spacing w:before="150" w:after="150" w:line="480" w:lineRule="auto"/>
        <w:jc w:val="center"/>
        <w:rPr>
          <w:rFonts w:hint="eastAsia"/>
          <w:color w:val="000000"/>
          <w:sz w:val="27"/>
          <w:szCs w:val="27"/>
        </w:rPr>
      </w:pPr>
      <w:r>
        <w:rPr>
          <w:rFonts w:hint="eastAsia"/>
          <w:color w:val="000000"/>
          <w:szCs w:val="21"/>
        </w:rPr>
        <w:t>总纲</w:t>
      </w:r>
    </w:p>
    <w:p w:rsidR="00C24184" w:rsidRDefault="00C24184" w:rsidP="00C24184">
      <w:pPr>
        <w:shd w:val="clear" w:color="auto" w:fill="FFFFFF"/>
        <w:spacing w:before="150" w:after="150" w:line="480" w:lineRule="auto"/>
        <w:jc w:val="left"/>
        <w:rPr>
          <w:rFonts w:hint="eastAsia"/>
          <w:color w:val="000000"/>
          <w:sz w:val="27"/>
          <w:szCs w:val="27"/>
        </w:rPr>
      </w:pPr>
      <w:r>
        <w:rPr>
          <w:rFonts w:hint="eastAsia"/>
          <w:color w:val="000000"/>
          <w:szCs w:val="21"/>
        </w:rPr>
        <w:t xml:space="preserve">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中国共产党以马克思列宁主义、毛泽东思想、邓小平理论、“三个代表”重要思想和科学发展观作为自己的行动指南。</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以毛泽东同志为主要代表的中国共产党人，把马克思列宁主义的基本原理同中国革命的具体</w:t>
      </w:r>
      <w:hyperlink r:id="rId7" w:tgtFrame="_blank" w:history="1">
        <w:r>
          <w:rPr>
            <w:rStyle w:val="a5"/>
            <w:rFonts w:hint="eastAsia"/>
            <w:szCs w:val="21"/>
            <w:u w:val="single"/>
          </w:rPr>
          <w:t>实践</w:t>
        </w:r>
      </w:hyperlink>
      <w:r>
        <w:rPr>
          <w:rFonts w:hint="eastAsia"/>
          <w:color w:val="000000"/>
          <w:szCs w:val="21"/>
        </w:rPr>
        <w:t>结合起来，创立了毛泽东思想。毛泽东思想是马克思列宁主义在中国的运用和发展，是被实践证明了的关于中国革命和建设的正确的理论原则和经验</w:t>
      </w:r>
      <w:hyperlink r:id="rId8" w:tgtFrame="_blank" w:history="1">
        <w:r>
          <w:rPr>
            <w:rStyle w:val="a5"/>
            <w:rFonts w:hint="eastAsia"/>
            <w:szCs w:val="21"/>
            <w:u w:val="single"/>
          </w:rPr>
          <w:t>总结</w:t>
        </w:r>
      </w:hyperlink>
      <w:r>
        <w:rPr>
          <w:rFonts w:hint="eastAsia"/>
          <w:color w:val="000000"/>
          <w:szCs w:val="21"/>
        </w:rPr>
        <w:t>，是中国共产党集体智慧的结晶。在毛泽东思想指引下，中国共产党领导全国各族人民，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lastRenderedPageBreak/>
        <w:t xml:space="preserve">　　十一届三中全会以来，以邓小平同志为主要代表的中国共产党人，总结建国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最新成果，是中国共产党集体智慧的结晶，是发展中国特色社会主义必须坚持和贯彻的指导思想。</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lastRenderedPageBreak/>
        <w:t xml:space="preserve">　　改革开放以来我们取得一切成绩和进步的根本原因，归结起来就是：开辟了中国特色社会主义道路，形成了中国特色社会主义理论体系，确立了中国特色社会主义制度。全党同志要倍加珍惜、长期坚持和不断发展党历经艰辛开创的这条道路、这个理论体系、这个制度，高举中国特色社会主义伟大旗帜，为实现推进现代化建设、完成祖国统一、维护世界和平与促进共同发展这三大历史任务而奋斗。</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我国正处于并将长期处于社会主义初级阶段。这是在经济文化落后的中国建设社会主义现代化不可逾越的历史阶段，需要上百年的时间。我国的社会主义建设，必须从我国的国情出发，走中国特色社会主义道路。在现阶段，我国社会的主要矛盾是人民日益增长的物质文化需要同落后的社会生产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物质文化需要，促进人的全面发展。发展是我们党执政兴国的第一要务。各项工作都要把有利于发展社会主义社会的生产力，有利于增强社会主义国家的综合国力，有利于提高人民的生活水平，作为总的出发点和检验标准，尊重劳动、尊重知识、尊重</w:t>
      </w:r>
      <w:hyperlink r:id="rId9" w:tgtFrame="_blank" w:history="1">
        <w:r>
          <w:rPr>
            <w:rStyle w:val="a5"/>
            <w:rFonts w:hint="eastAsia"/>
            <w:szCs w:val="21"/>
            <w:u w:val="single"/>
          </w:rPr>
          <w:t>人才</w:t>
        </w:r>
      </w:hyperlink>
      <w:r>
        <w:rPr>
          <w:rFonts w:hint="eastAsia"/>
          <w:color w:val="000000"/>
          <w:szCs w:val="21"/>
        </w:rPr>
        <w:t>、尊重创造，做到发展为了人民、发展依靠人民、发展成果由人民共享。跨入新世纪，我国进入全面建设小康社会、加快推进社会主义现代化的新的发展阶段。必须按照中国特色社会主义事业总体布局，全面推进经济建设、政治建设、文化建设、社会建设、生态文明建设。在新世纪新阶段，经济和社会发展的战略目标是，巩固和发展已经初步达到的小康水平，到建党一百年时，建成惠及十几亿人口的更高水平的小康社会；</w:t>
      </w:r>
      <w:r>
        <w:rPr>
          <w:rFonts w:hint="eastAsia"/>
          <w:color w:val="000000"/>
          <w:szCs w:val="21"/>
        </w:rPr>
        <w:lastRenderedPageBreak/>
        <w:t>到建国一百年时，人均国内生产总值达到中等发达国家水平，基本实现现代化。</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中国共产党在社会主义初级阶段的基本路线是：领导和团结全国各族人民，以经济建设为中心，坚持四项基本原则，坚持改革开放，自力更生，艰苦创业，为把我国建设成为富强民主文明和谐的社会主义现代化国家而奋斗。</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中国共产党在领导社会主义事业中，必须坚持以经济建设为中心，其他各项工作都服从和服务于这个中心。要抓紧时机，加快发展，实施科教兴国战略、人才强国战略和可持续发展战略，充分发挥科学技术作为第一生产力的作用，依靠科技进步，提高劳动者素质，促进国民经济又好又快发展。</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坚持改革开放，是我们的强国之路。只有改革开放，才能发展中国、发展社会主义、发展马克思主义。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增强改革措施的协调性，在实践中开创新路。</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中国共产党领导人民发展社会主义市场经济。毫不动摇地巩固和发展公有制经济，毫不动摇地鼓励、支持、引导非公有制经济发展。发挥市场在资源配置中的基础性作用，建立完善的宏观调控体系。统筹城乡发展、区域发展、经济社会发展、人与自然和谐发展、国内发展和对外开放，调整经济结构，转变经济发展方式。促进工业化、信息化、城镇化、农业现</w:t>
      </w:r>
      <w:r>
        <w:rPr>
          <w:rFonts w:hint="eastAsia"/>
          <w:color w:val="000000"/>
          <w:szCs w:val="21"/>
        </w:rPr>
        <w:lastRenderedPageBreak/>
        <w:t>代化同步发展，建设社会主义新农村，走中国特色新型工业化道路，建设创新型国家。</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中国共产党领导人民发展社会主义民主政治。坚持党的领导、人民当家作主、依法治国有机统一，走中国特色社会主义政治发展道路，扩大社会主义民主，健全社会主义法制，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倡导社会主义荣辱观，增强民族自尊、自信和自强精神，抵御资本主义和封建主义腐朽思想的侵蚀，扫除各种社会丑恶现象，努力使我国人民成为有理想、有道德、有文化、有纪律的人民。对党员还要进行共产主义远大理想教育。大力发展教育、科学、文化事业，弘扬民族优秀传统文化，繁荣和发展社会主义文化。</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w:t>
      </w:r>
      <w:r>
        <w:rPr>
          <w:rFonts w:hint="eastAsia"/>
          <w:color w:val="000000"/>
          <w:szCs w:val="21"/>
        </w:rPr>
        <w:lastRenderedPageBreak/>
        <w:t>及全体人民，努力形成全体人民各尽其能、各得其所而又和谐相处的局面。加强和创新社会管理。严格区分和正确处理敌我矛盾和人民内部矛盾这两类不同性质的矛盾。加强社会治安综合治理，依法坚决打击各种危害国家安全和利益、危害社会稳定和经济发展的犯罪活动和犯罪分子，保持社会长期稳定。</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中国共产党领导人民建设社会主义生态文明。树立尊重自然、顺应自然、保护自然的生态文明理念，坚持节约资源和保护环境的基本国策，坚持节约优先、保护优先、自然恢复为主的方针，坚持生产发展、生活富裕、生态良好的文明发展道路。着力建设资源节约型、环境友好型社会，形成节约资源和保护环境的空间格局、产业结构、生产方式、生活方式，为人民创造良好生产生活环境，实现中华民族永续发展。</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中国共产党坚持对人民解放军和其他人民武装力量的领导，加强人民解放军的建设，切实保证人民解放军履行新世纪新阶段军队历史使命，充分发挥人民解放军在巩固国防、保卫祖国和参加社会主义现代化建设中的作用。</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中国共产党维护和发展平等团结互助和谐的社会主义民族关系，积极培养、选拔少数民族干部，帮助少数民族和民族地区发展经济、文化和社会事业，实现各民族共同团结奋斗、共同繁荣发展。全面贯彻党的宗教工作基本方针，团结信教群众为经济社会发展作贡献。</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的爱国者组成的最广泛的爱国统一战线。不断加强全国人民包括香港特别行政区同胞、澳门特别行政区同胞、台湾同胞和海外侨胞的团结。按照“一个国家、两种制度”的方针，促进香港、澳门长期繁荣稳定，完成祖国统一</w:t>
      </w:r>
      <w:r>
        <w:rPr>
          <w:rFonts w:hint="eastAsia"/>
          <w:color w:val="000000"/>
          <w:szCs w:val="21"/>
        </w:rPr>
        <w:lastRenderedPageBreak/>
        <w:t>大业。</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维护我国的独立和主权，反对霸权主义和强权政治，维护世界和平，促进人类进步，努力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按照独立自主、完全平等、互相尊重、互不干涉内部事务的原则，发展我党同各国共产党和其他政党的关系。</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中国共产党要领导全国各族人民实现社会主义现代化的宏伟目标，必须紧密围绕党的基本路线，加强党的执政能力建设、先进性和纯洁性建设，以改革创新精神全面推进党的建设新的伟大工程，整体推进党的思想建设、组织建设、作风建设、反腐倡廉建设、制度建设，全面提高党的建设科学化水平。坚持立党为公、执政为民，坚持党要管党、从严治党，发扬党的优良传统和作风，不断提高党的领导水平和执政水平，提高拒腐防变和抵御风险的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四项基本要求：</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一，坚持党的基本路线。全党要用邓小平理论、“三个代表”重要思想、科学发展观和党的基本路线统一思想，统一行动，并且毫不动摇地长期坚持下去。必须把改革开放同四项基本原则统一起来，全面落实党的基本路线，全面执行党在社会主义初级阶段的基本纲领，</w:t>
      </w:r>
      <w:r>
        <w:rPr>
          <w:rFonts w:hint="eastAsia"/>
          <w:color w:val="000000"/>
          <w:szCs w:val="21"/>
        </w:rPr>
        <w:lastRenderedPageBreak/>
        <w:t>反对一切“左”的和右的错误倾向，要警惕右，但主要是防止“左”。加强各级领导班子建设，选拔使用在改革开放和社会主义现代化建设中政绩突出、群众信任的干部，培养和造就千百万社会主义事业接班人，从组织上保证党的基本理论、基本路线、基本纲领、基本经验的贯彻落实。</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党在自己的工作中实行群众路线，一切为了群众，一切依靠群众，从群众中来，到群众中去，把党的正确主张变为群众的自觉行动。我们党的最大政治优势是密切联系群众，党执政后的最大危险是脱离群众。党风问题、党同人民群众联系问题是关系党生死存亡的问题。党坚持标本兼治、综合治理、惩防并举、注重预防的方针，建立健全惩治和预防腐败体系，坚持不懈地反对腐败，加强党风建设和廉政建设。</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保证全党的团结统一和行动一致，保证党的决定得到迅速有效的贯彻执行。加强组织性纪律性，在党的纪律面前人人平等。加强对党的领导机关和党员领导干部特别是</w:t>
      </w:r>
      <w:r>
        <w:rPr>
          <w:rFonts w:hint="eastAsia"/>
          <w:color w:val="000000"/>
          <w:szCs w:val="21"/>
        </w:rPr>
        <w:lastRenderedPageBreak/>
        <w:t>主要领导干部的监督，不断完善党内监督制度。党在自己的政治生活中正确地开展批评和自我批评，在原则问题上进行思想斗争，坚持真理，修正错误。努力造成又有集中又有民主，又有纪律又有自由，又有统一意志又有个人心情舒畅的生动活泼的政治局面。</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党的领导主要是政治、思想和组织的领导。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机关，经济、文化组织和人民团体积极主动地、独立负责地、协调一致地工作。党必须加强对工会、共产主义青年团、妇女联合会等群众组织的领导，充分发挥它们的作用。党必须适应形势的发展和情况的变化，完善领导体制，改进领导方式，增强执政能力。共产党员必须同党外群众亲密合作，共同为建设中国特色社会主义而奋斗。</w:t>
      </w:r>
    </w:p>
    <w:p w:rsidR="00C24184" w:rsidRDefault="00C24184" w:rsidP="00C24184">
      <w:pPr>
        <w:shd w:val="clear" w:color="auto" w:fill="FFFFFF"/>
        <w:spacing w:before="150" w:after="150" w:line="480" w:lineRule="auto"/>
        <w:jc w:val="center"/>
        <w:rPr>
          <w:rFonts w:hint="eastAsia"/>
          <w:color w:val="000000"/>
          <w:sz w:val="27"/>
          <w:szCs w:val="27"/>
        </w:rPr>
      </w:pPr>
      <w:r>
        <w:rPr>
          <w:rFonts w:hint="eastAsia"/>
          <w:color w:val="000000"/>
          <w:szCs w:val="21"/>
        </w:rPr>
        <w:t>第一章</w:t>
      </w:r>
      <w:r>
        <w:rPr>
          <w:rFonts w:hint="eastAsia"/>
          <w:color w:val="000000"/>
          <w:szCs w:val="21"/>
        </w:rPr>
        <w:t xml:space="preserve">  </w:t>
      </w:r>
      <w:r>
        <w:rPr>
          <w:rFonts w:hint="eastAsia"/>
          <w:color w:val="000000"/>
          <w:szCs w:val="21"/>
        </w:rPr>
        <w:t>党员</w:t>
      </w:r>
    </w:p>
    <w:p w:rsidR="00C24184" w:rsidRDefault="00C24184" w:rsidP="00C24184">
      <w:pPr>
        <w:shd w:val="clear" w:color="auto" w:fill="FFFFFF"/>
        <w:spacing w:before="150" w:after="150" w:line="480" w:lineRule="auto"/>
        <w:jc w:val="left"/>
        <w:rPr>
          <w:rFonts w:hint="eastAsia"/>
          <w:color w:val="000000"/>
          <w:sz w:val="27"/>
          <w:szCs w:val="27"/>
        </w:rPr>
      </w:pPr>
      <w:r>
        <w:rPr>
          <w:rFonts w:hint="eastAsia"/>
          <w:color w:val="000000"/>
          <w:szCs w:val="21"/>
        </w:rPr>
        <w:t xml:space="preserve">　　第一条　</w:t>
      </w:r>
      <w:r>
        <w:rPr>
          <w:rFonts w:hint="eastAsia"/>
          <w:color w:val="000000"/>
          <w:szCs w:val="21"/>
        </w:rPr>
        <w:t xml:space="preserve"> </w:t>
      </w:r>
      <w:r>
        <w:rPr>
          <w:rFonts w:hint="eastAsia"/>
          <w:color w:val="000000"/>
          <w:szCs w:val="21"/>
        </w:rPr>
        <w:t>年满十八岁的中国工人、农民、军人、知识分子和其他社会阶层的先进分子，承认党的纲领和章程，愿意参加党的一个组织并在其中积极工作、执行党的决议和按期交纳党费的，可以申请加入中国共产党。</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第二条　</w:t>
      </w:r>
      <w:r>
        <w:rPr>
          <w:rFonts w:hint="eastAsia"/>
          <w:color w:val="000000"/>
          <w:szCs w:val="21"/>
        </w:rPr>
        <w:t xml:space="preserve"> </w:t>
      </w:r>
      <w:r>
        <w:rPr>
          <w:rFonts w:hint="eastAsia"/>
          <w:color w:val="000000"/>
          <w:szCs w:val="21"/>
        </w:rPr>
        <w:t>中国共产党党员是中国工人阶级的有共产主义觉悟的先锋战士。</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中国共产党党员必须全心全意为人民服务，不惜牺牲个人的一切，为实现共产主义奋斗终身。</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lastRenderedPageBreak/>
        <w:t xml:space="preserve">　　中国共产党党员永远是劳动人民的普通一员。除了法律和政策规定范围内的个人利益和工作职权以外，所有共产党员都不得谋求任何私利和特权。</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第三条　</w:t>
      </w:r>
      <w:r>
        <w:rPr>
          <w:rFonts w:hint="eastAsia"/>
          <w:color w:val="000000"/>
          <w:szCs w:val="21"/>
        </w:rPr>
        <w:t xml:space="preserve"> </w:t>
      </w:r>
      <w:r>
        <w:rPr>
          <w:rFonts w:hint="eastAsia"/>
          <w:color w:val="000000"/>
          <w:szCs w:val="21"/>
        </w:rPr>
        <w:t>党员必须履行下列义务：</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一）认真学习马克思列宁主义、毛泽东思想、邓小平理论、“三个代表”重要思想和科学发展观，学习党的路线、方针、政策和决议，学习党的基本知识，学习科学、文化、法律和业务知识，努力提高为人民服务的本领。</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（二）贯彻执行党的基本路线和各项方针、政策，带头参加改革开放和社会主义现代化建设，带动群众为经济发展和社会进步艰苦奋斗，在生产、工作、学习和社会生活中起先锋模范作用。</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（三）坚持党和人民的利益高于一切，个人利益服从党和人民的利益，吃苦在前，享受在后，克己奉公，多做贡献。</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（四）自觉遵守党的纪律，模范遵守国家的法律法规，严格保守党和国家的秘密，执行党的决定，服从组织分配，积极完成党的任务。</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（五）维护党的团结和统一，对党忠诚老实，言行一致，坚决反对一切派别组织和小集团活动，反对阳奉阴违的两面派行为和一切阴谋诡计。</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（六）切实开展批评和自我批评，勇于揭露和纠正工作中的缺点、错误，坚决同消极腐败现象作斗争。</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（七）密切联系群众，向群众宣传党的主张，遇事同群众商量，及时向党反映群众的意见和要求，维护群众的正当利益。</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lastRenderedPageBreak/>
        <w:t xml:space="preserve">　　（八）发扬社会主义新风尚，带头实践社会主义荣辱观，提倡共产主义道德，为了保护国家和人民的利益，在一切困难和危险的时刻挺身而出，英勇斗争，不怕牺牲。</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第四条　</w:t>
      </w:r>
      <w:r>
        <w:rPr>
          <w:rFonts w:hint="eastAsia"/>
          <w:color w:val="000000"/>
          <w:szCs w:val="21"/>
        </w:rPr>
        <w:t xml:space="preserve"> </w:t>
      </w:r>
      <w:r>
        <w:rPr>
          <w:rFonts w:hint="eastAsia"/>
          <w:color w:val="000000"/>
          <w:szCs w:val="21"/>
        </w:rPr>
        <w:t>党员享有下列权利：</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（一）参加党的有关会议，阅读党的有关文件，接受党的教育和培训。</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（二）在党的会议上和党报党刊上，参加关于党的政策问题的讨论。</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（三）对党的工作提出建议和倡议。</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（四）在党的会议上有根据地批评党的任何组织和任何党员，向党负责地揭发、检举党的任何组织和任何党员违法乱纪的事实，要求处分违法乱纪的党员，要求罢免或撤换不称职的干部。</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（五）行使表决权、选举权，有被选举权。</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（六）在党组织讨论决定对党员的党纪处分或作出鉴定时，本人有权参加和进行申辩，其他党员可以为他作证和辩护。</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（七）对党的决议和政策如有不同意见，在坚决执行的前提下，可以声明保留，并且可以把自己的意见向党的上级组织直至中央提出。</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（八）向党的上级组织直至中央提出请求、申诉和控告，并要求有关组织给以负责的答复。</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党的任何一级组织直至中央都无权剥夺党员的上述权利。</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lastRenderedPageBreak/>
        <w:t xml:space="preserve">　　第五条　发展党员，必须经过党的支部，坚持个别吸收的原则。</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申请入党的人，要填写入党志愿书，要有两名正式党员作介绍人，要经过支部大会通过和上级党组织批准，并且经过预备期的考察，才能成为正式党员。</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介绍人要认真了解申请人的思想、品质、经历和工作表现，向他解释党的纲领和党的章程，说明党员的条件、义务和权利，并向党组织作出负责的报告。</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党的支部委员会对申请入党的人，要注意征求党内外有关群众的意见，进行严格的审查，认为合格后再提交支部大会讨论。</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上级党组织在批准申请人入党以前，要派人同他谈话，作进一步的了解，并帮助他提高对党的认识。</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在特殊情况下，党的中央和省、自治区、直辖市委员会可以直接接收党员。</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第六条　</w:t>
      </w:r>
      <w:r>
        <w:rPr>
          <w:rFonts w:hint="eastAsia"/>
          <w:color w:val="000000"/>
          <w:szCs w:val="21"/>
        </w:rPr>
        <w:t xml:space="preserve"> </w:t>
      </w:r>
      <w:r>
        <w:rPr>
          <w:rFonts w:hint="eastAsia"/>
          <w:color w:val="000000"/>
          <w:szCs w:val="21"/>
        </w:rPr>
        <w:t>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第七条　</w:t>
      </w:r>
      <w:r>
        <w:rPr>
          <w:rFonts w:hint="eastAsia"/>
          <w:color w:val="000000"/>
          <w:szCs w:val="21"/>
        </w:rPr>
        <w:t xml:space="preserve"> </w:t>
      </w:r>
      <w:r>
        <w:rPr>
          <w:rFonts w:hint="eastAsia"/>
          <w:color w:val="000000"/>
          <w:szCs w:val="21"/>
        </w:rPr>
        <w:t>预备党员的预备期为一年。党组织对预备党员应当认真教育和考察。</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预备党员的义务同正式党员一样。预备党员的权利，除了没有表决权、选举权和被选举权以外，也同正式党员一样。</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预备党员预备期满，党的支部应当及时讨论他能否转为正式党员。认真履行党员义务，具备党员条件的，应当按期转为正式党员；需要继续考察和教育的，可以延长预备期，但不</w:t>
      </w:r>
      <w:r>
        <w:rPr>
          <w:rFonts w:hint="eastAsia"/>
          <w:color w:val="000000"/>
          <w:szCs w:val="21"/>
        </w:rPr>
        <w:lastRenderedPageBreak/>
        <w:t>能超过一年；不履行党员义务，不具备党员条件的，应当取消预备党员资格。预备党员转为正式党员，或延长预备期，或取消预备党员资格，都应当经支部大会讨论通过和上级党组织批准。</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预备党员的预备期，从支部大会通过他为预备党员之日算起。党员的党龄，从预备期满转为正式党员之日算起。</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第九条　</w:t>
      </w:r>
      <w:r>
        <w:rPr>
          <w:rFonts w:hint="eastAsia"/>
          <w:color w:val="000000"/>
          <w:szCs w:val="21"/>
        </w:rPr>
        <w:t xml:space="preserve"> </w:t>
      </w:r>
      <w:r>
        <w:rPr>
          <w:rFonts w:hint="eastAsia"/>
          <w:color w:val="000000"/>
          <w:szCs w:val="21"/>
        </w:rPr>
        <w:t>党员有退党的自由。党员要求退党，应当经支部大会讨论后宣布除名，并报上级党组织备案。</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党员如果没有正当理由，连续六个月不参加党的组织生活，或不交纳党费，或不做党所分配的工作，就被认为是自行脱党。支部大会应当决定把这样的党员除名，并报上级党组织批准。</w:t>
      </w:r>
    </w:p>
    <w:p w:rsidR="00C24184" w:rsidRDefault="00C24184" w:rsidP="00C24184">
      <w:pPr>
        <w:shd w:val="clear" w:color="auto" w:fill="FFFFFF"/>
        <w:spacing w:before="150" w:after="150" w:line="480" w:lineRule="auto"/>
        <w:jc w:val="center"/>
        <w:rPr>
          <w:rFonts w:hint="eastAsia"/>
          <w:color w:val="000000"/>
          <w:sz w:val="27"/>
          <w:szCs w:val="27"/>
        </w:rPr>
      </w:pPr>
      <w:r>
        <w:rPr>
          <w:rFonts w:hint="eastAsia"/>
          <w:color w:val="000000"/>
          <w:szCs w:val="21"/>
        </w:rPr>
        <w:t>第二章</w:t>
      </w:r>
      <w:r>
        <w:rPr>
          <w:rFonts w:hint="eastAsia"/>
          <w:color w:val="000000"/>
          <w:szCs w:val="21"/>
        </w:rPr>
        <w:t xml:space="preserve">  </w:t>
      </w:r>
      <w:r>
        <w:rPr>
          <w:rFonts w:hint="eastAsia"/>
          <w:color w:val="000000"/>
          <w:szCs w:val="21"/>
        </w:rPr>
        <w:t>党的组织制度</w:t>
      </w:r>
    </w:p>
    <w:p w:rsidR="00C24184" w:rsidRDefault="00C24184" w:rsidP="00C24184">
      <w:pPr>
        <w:shd w:val="clear" w:color="auto" w:fill="FFFFFF"/>
        <w:spacing w:before="150" w:after="150" w:line="480" w:lineRule="auto"/>
        <w:jc w:val="left"/>
        <w:rPr>
          <w:rFonts w:hint="eastAsia"/>
          <w:color w:val="000000"/>
          <w:sz w:val="27"/>
          <w:szCs w:val="27"/>
        </w:rPr>
      </w:pPr>
      <w:r>
        <w:rPr>
          <w:rFonts w:hint="eastAsia"/>
          <w:color w:val="000000"/>
          <w:szCs w:val="21"/>
        </w:rPr>
        <w:t xml:space="preserve">　　第十条　党是根据自己的纲领和章程，按照民主集中制组织起来的统一整体。党的民主</w:t>
      </w:r>
      <w:r>
        <w:rPr>
          <w:rFonts w:hint="eastAsia"/>
          <w:color w:val="000000"/>
          <w:szCs w:val="21"/>
        </w:rPr>
        <w:lastRenderedPageBreak/>
        <w:t>集中制的基本原则是：</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（一）党员个人服从党的组织，少数服从多数，下级组织服从上级组织，全党各个组织和全体党员服从党的全国代表大会和中央委员会。</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（二）党的各级领导机关，除它们派出的代表机关和在非党组织中的党组外，都由选举产生。</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（六）党禁止任何形式的个人崇拜。要保证党的领导人的活动处于党和人民的监督之下，同时维护一切代表党和人民利益的领导人的威信。</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第十一条　党的各级代表大会的代表和委员会的产生，要体现选举人的意志。选举采用无记名投票的方式。候选人名单要由党组织和选举人充分酝酿讨论。可以直接采用候选人数</w:t>
      </w:r>
      <w:r>
        <w:rPr>
          <w:rFonts w:hint="eastAsia"/>
          <w:color w:val="000000"/>
          <w:szCs w:val="21"/>
        </w:rPr>
        <w:lastRenderedPageBreak/>
        <w:t>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党的地方各级代表大会和基层代表大会的选举，如果发生违反党章的情况，上一级党的委员会在调查核实后，应作出选举无效和采取相应措施的决定，并报再上一级党的委员会审查批准，正式宣布执行。</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党的各级代表大会代表实行任期制。</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第十二条　党的中央和地方各级委员会在必要时召集代表会议，讨论和决定需要及时解决的重大问题。代表会议代表的名额和产生办法，由召集代表会议的委员会决定。</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第十三条　凡是成立党的新组织，或是撤销党的原有组织，必须由上级党组织决定。</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在党的地方各级代表大会和基层代表大会闭会期间，上级党的组织认为有必要时，可以调动或者指派下级党组织的负责人。</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党的中央和地方各级委员会可以派出代表机关。</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党的中央和省、自治区、直辖市委员会实行巡视制度。</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第十四条　</w:t>
      </w:r>
      <w:r>
        <w:rPr>
          <w:rFonts w:hint="eastAsia"/>
          <w:color w:val="000000"/>
          <w:szCs w:val="21"/>
        </w:rPr>
        <w:t xml:space="preserve"> </w:t>
      </w:r>
      <w:r>
        <w:rPr>
          <w:rFonts w:hint="eastAsia"/>
          <w:color w:val="000000"/>
          <w:szCs w:val="21"/>
        </w:rPr>
        <w:t>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第十五条　有关全国性的重大政策问题，只有党中央有权作出决定，各部门、各地方的</w:t>
      </w:r>
      <w:r>
        <w:rPr>
          <w:rFonts w:hint="eastAsia"/>
          <w:color w:val="000000"/>
          <w:szCs w:val="21"/>
        </w:rPr>
        <w:lastRenderedPageBreak/>
        <w:t>党组织可以向中央提出建议，但不得擅自作出决定和对外发表主张。</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党的各级组织的报刊和其他宣传工具，必须宣传党的路线、方针、政策和决议。</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第十六条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第十七条　党的中央、地方和基层组织，都必须重视党的建设，经常讨论和检查党的宣传工作、教育工作、组织工作、纪律检查工作、群众工作、统一战线工作等，注意研究党内外的思想政治状况。</w:t>
      </w:r>
    </w:p>
    <w:p w:rsidR="00C24184" w:rsidRDefault="00C24184" w:rsidP="00C24184">
      <w:pPr>
        <w:shd w:val="clear" w:color="auto" w:fill="FFFFFF"/>
        <w:spacing w:before="150" w:after="150" w:line="480" w:lineRule="auto"/>
        <w:jc w:val="center"/>
        <w:rPr>
          <w:rFonts w:hint="eastAsia"/>
          <w:color w:val="000000"/>
          <w:sz w:val="27"/>
          <w:szCs w:val="27"/>
        </w:rPr>
      </w:pPr>
      <w:r>
        <w:rPr>
          <w:rFonts w:hint="eastAsia"/>
          <w:color w:val="000000"/>
          <w:szCs w:val="21"/>
        </w:rPr>
        <w:t>第三章　党的中央组织</w:t>
      </w:r>
    </w:p>
    <w:p w:rsidR="00C24184" w:rsidRDefault="00C24184" w:rsidP="00C24184">
      <w:pPr>
        <w:shd w:val="clear" w:color="auto" w:fill="FFFFFF"/>
        <w:spacing w:before="150" w:after="150" w:line="480" w:lineRule="auto"/>
        <w:jc w:val="left"/>
        <w:rPr>
          <w:rFonts w:hint="eastAsia"/>
          <w:color w:val="000000"/>
          <w:sz w:val="27"/>
          <w:szCs w:val="27"/>
        </w:rPr>
      </w:pPr>
      <w:r>
        <w:rPr>
          <w:rFonts w:hint="eastAsia"/>
          <w:color w:val="000000"/>
          <w:szCs w:val="21"/>
        </w:rPr>
        <w:t xml:space="preserve">　　第十八条　党的全国代表大会每五年举行一次，由中央委员会召集。中央委员会认为有必要，或者有三分之一以上的省一级组织提出要求，全国代表大会可以提前举行；如无非常</w:t>
      </w:r>
      <w:r>
        <w:rPr>
          <w:rFonts w:hint="eastAsia"/>
          <w:color w:val="000000"/>
          <w:szCs w:val="21"/>
        </w:rPr>
        <w:lastRenderedPageBreak/>
        <w:t>情况，不得延期举行。</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全国代表大会代表的名额和选举办法，由中央委员会决定。</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第十九条　党的全国代表大会的职权是：</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（一）听取和审查中央委员会的报告；</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（二）听取和审查中央纪律检查委员会的报告；</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（三）讨论并决定党的重大问题；</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（四）修改党的章程；</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（五）选举中央委员会；</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（六）选举中央纪律检查委员会。</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第二十条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第二十一条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中央委员会全体会议由中央政治局召集，每年至少举行一次。中央政治局向中央委员会</w:t>
      </w:r>
      <w:r>
        <w:rPr>
          <w:rFonts w:hint="eastAsia"/>
          <w:color w:val="000000"/>
          <w:szCs w:val="21"/>
        </w:rPr>
        <w:lastRenderedPageBreak/>
        <w:t>全体会议报告工作，接受监督。</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在全国代表大会闭会期间，中央委员会执行全国代表大会的决议，领导党的全部工作，对外代表中国共产党。</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第二十二条　党的中央政治局、中央政治局常务委员会和中央委员会总书记，由中央委员会全体会议选举。中央委员会总书记必须从中央政治局常务委员会委员中产生。</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中央政治局和它的常务委员会在中央委员会全体会议闭会期间，行使中央委员会的职权。</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中央书记处是中央政治局和它的常务委员会的办事机构；成员由中央政治局常务委员会提名，中央委员会全体会议通过。</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中央委员会总书记负责召集中央政治局会议和中央政治局常务委员会会议，并主持中央书记处的工作。</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党的中央军事委员会组成人员由中央委员会决定。</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每届中央委员会产生的中央领导机构和中央领导人，在下届全国代表大会开会期间，继续主持党的经常工作，直到下届中央委员会产生新的中央领导机构和中央领导人为止。</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第二十三条　中国人民解放军的党组织，根据中央委员会的指示进行工作。中央军事委员会的政治工作机关是中国人民解放军总政治部，总政治部负责管理军队中党的工作和政治工作。军队中党的组织体制和机构，由中央军事委员会作出规定。</w:t>
      </w:r>
    </w:p>
    <w:p w:rsidR="00C24184" w:rsidRDefault="00C24184" w:rsidP="00C24184">
      <w:pPr>
        <w:shd w:val="clear" w:color="auto" w:fill="FFFFFF"/>
        <w:spacing w:before="150" w:after="150" w:line="480" w:lineRule="auto"/>
        <w:jc w:val="center"/>
        <w:rPr>
          <w:rFonts w:hint="eastAsia"/>
          <w:color w:val="000000"/>
          <w:sz w:val="27"/>
          <w:szCs w:val="27"/>
        </w:rPr>
      </w:pPr>
      <w:r>
        <w:rPr>
          <w:rFonts w:hint="eastAsia"/>
          <w:color w:val="000000"/>
          <w:szCs w:val="21"/>
        </w:rPr>
        <w:t>第四章　党的地方组织</w:t>
      </w:r>
    </w:p>
    <w:p w:rsidR="00C24184" w:rsidRDefault="00C24184" w:rsidP="00C24184">
      <w:pPr>
        <w:shd w:val="clear" w:color="auto" w:fill="FFFFFF"/>
        <w:spacing w:before="150" w:after="150" w:line="480" w:lineRule="auto"/>
        <w:jc w:val="left"/>
        <w:rPr>
          <w:rFonts w:hint="eastAsia"/>
          <w:color w:val="000000"/>
          <w:sz w:val="27"/>
          <w:szCs w:val="27"/>
        </w:rPr>
      </w:pPr>
      <w:r>
        <w:rPr>
          <w:rFonts w:hint="eastAsia"/>
          <w:color w:val="000000"/>
          <w:szCs w:val="21"/>
        </w:rPr>
        <w:t xml:space="preserve">　　第二十四条　党的省、自治区、直辖市的代表大会，设区的市和自治州的代表大会，县</w:t>
      </w:r>
      <w:r>
        <w:rPr>
          <w:rFonts w:hint="eastAsia"/>
          <w:color w:val="000000"/>
          <w:szCs w:val="21"/>
        </w:rPr>
        <w:lastRenderedPageBreak/>
        <w:t>（旗）、自治县、不设区的市和市辖区的代表大会，每五年举行一次。</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党的地方各级代表大会由同级党的委员会召集。在特殊情况下，经上一级委员会批准，可以提前或延期举行。</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党的地方各级代表大会代表的名额和选举办法，由同级党的委员会决定，并报上一级党的委员会批准。</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第二十五条　党的地方各级代表大会的职权是：</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（一）听取和审查同级委员会的报告；</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（二）听取和审查同级纪律检查委员会的报告；</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（三）讨论本地区范围内的重大问题并作出决议；</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（四）选举同级党的委员会，选举同级党的纪律检查委员会。</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第二十六条　党的省、自治区、直辖市、设区的市和自治州的委员会，每届任期五年。这些委员会的委员和候补委员必须有五年以上的党龄。</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党的县（旗）、自治县、不设区的市和市辖区的委员会，每届任期五年。这些委员会的委员和候补委员必须有三年以上的党龄。</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党的地方各级代表大会如提前或延期举行，由它选举的委员会的任期相应地改变。</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党的地方各级委员会的委员和候补委员的名额，分别由上一级委员会决定。党的地方各级委员会委员出缺，由候补委员按照得票多少依次递补。</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lastRenderedPageBreak/>
        <w:t xml:space="preserve">　　党的地方各级委员会全体会议，每年至少召开两次。</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党的地方各级委员会在代表大会闭会期间，执行上级党组织的指示和同级党代表大会的决议，领导本地方的工作，定期向上级党的委员会报告工作。</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第二十七条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党的地方各级委员会的常务委员会定期向委员会全体会议报告工作，接受监督。</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第二十八条　党的地区委员会和相当于地区委员会的组织，是党的省、自治区委员会在几个县、自治县、市范围内派出的代表机关。它根据省、自治区委员会的授权，领导本地区的工作。</w:t>
      </w:r>
    </w:p>
    <w:p w:rsidR="00C24184" w:rsidRDefault="00C24184" w:rsidP="00C24184">
      <w:pPr>
        <w:shd w:val="clear" w:color="auto" w:fill="FFFFFF"/>
        <w:spacing w:before="150" w:after="150" w:line="480" w:lineRule="auto"/>
        <w:jc w:val="center"/>
        <w:rPr>
          <w:rFonts w:hint="eastAsia"/>
          <w:color w:val="000000"/>
          <w:sz w:val="27"/>
          <w:szCs w:val="27"/>
        </w:rPr>
      </w:pPr>
      <w:r>
        <w:rPr>
          <w:rFonts w:hint="eastAsia"/>
          <w:color w:val="000000"/>
          <w:szCs w:val="21"/>
        </w:rPr>
        <w:t>第五章　党的基层组织</w:t>
      </w:r>
    </w:p>
    <w:p w:rsidR="00C24184" w:rsidRDefault="00C24184" w:rsidP="00C24184">
      <w:pPr>
        <w:shd w:val="clear" w:color="auto" w:fill="FFFFFF"/>
        <w:spacing w:before="150" w:after="150" w:line="480" w:lineRule="auto"/>
        <w:jc w:val="left"/>
        <w:rPr>
          <w:rFonts w:hint="eastAsia"/>
          <w:color w:val="000000"/>
          <w:sz w:val="27"/>
          <w:szCs w:val="27"/>
        </w:rPr>
      </w:pPr>
      <w:r>
        <w:rPr>
          <w:rFonts w:hint="eastAsia"/>
          <w:color w:val="000000"/>
          <w:szCs w:val="21"/>
        </w:rPr>
        <w:t xml:space="preserve">　　第二十九条　企业、农村、机关、学校、科研院所、街道社区、社会组织、人民解放军连队和其他基层单位，凡是有正式党员三人以上的，都应当成立党的基层组织。</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第三十条　党的基层委员会每届任期三年至五年，总支部委员会、支部委员会每届任期两年或三年。基层委员会、总支部委员会、支部委员会的书记、副书记选举产生后，应报上级党组织批准。</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lastRenderedPageBreak/>
        <w:t xml:space="preserve">　　第三十一条　党的基层组织是党在社会基层组织中的战斗堡垒，是党的全部工作和战斗力的基础。它的基本任务是：</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（二）组织党员认真学习马克思列宁主义、毛泽东思想、邓小平理论、“三个代表”重要思想和科学发展观，学习党的路线、方针、政策和决议，学习党的基本知识，学习科学、文化、法律和业务知识。</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三）对党员进行教育、管理、监督和服务，提高党员素质，增强党性，严格党的组织生活，开展批评和自我批评，维护和执行党的纪律，监督党员切实履行义务，保障党员的权利不受侵犯。加强和改进流动党员管理。</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（四）密切联系群众，经常了解群众对党员、党的工作的批评和意见，维护群众的正当权利和利益，做好群众的思想政治工作。</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（五）充分发挥党员和群众的积极性创造性，发现、培养和推荐他们中间的优秀人才，鼓励和支持他们在改革开放和社会主义现代化建设中贡献自己的聪明才智。</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（六）对要求入党的积极分子进行教育和培养，做好经常性的发展党员工作，重视在生产、工作第一线和青年中发展党员。</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（七）监督党员干部和其他任何工作人员严格遵守国法政纪，严格遵守国家的财政经济法规和人事制度，不得侵占国家、集体和群众的利益。</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lastRenderedPageBreak/>
        <w:t xml:space="preserve">　　（八）教育党员和群众自觉抵制不良倾向，坚决同各种违法犯罪行为作斗争。</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第三十二条　街道、乡、镇党的基层委员会和村、社区党组织，领导本地区的工作，支持和保证行政组织、经济组织和群众自治组织充分行使职权。</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国有企业和集体企业中党的基层组织，发挥政治核心作用，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众组织。</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非公有制经济组织中党的基层组织，贯彻党的方针政策，引导和监督企业遵守国家的法律法规，领导工会、共青团等群众组织，团结凝聚职工群众，维护各方的合法权益，促进企业健康发展。</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实行行政领导人负责制的事业单位中党的基层组织，发挥政治核心作用。实行党委领导下的行政领导人负责制的事业单位中党的基层组织，对重大问题进行讨论和作出决定，同时保证行政领导人充分行使自己的职权。</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各级党和国家机关中党的基层组织，协助行政负责人完成任务，改进工作，对包括行政负责人在内的每个党员进行监督，不领导本单位的业务工作。</w:t>
      </w:r>
    </w:p>
    <w:p w:rsidR="00C24184" w:rsidRDefault="00C24184" w:rsidP="00C24184">
      <w:pPr>
        <w:shd w:val="clear" w:color="auto" w:fill="FFFFFF"/>
        <w:spacing w:before="150" w:after="150" w:line="480" w:lineRule="auto"/>
        <w:jc w:val="center"/>
        <w:rPr>
          <w:rFonts w:hint="eastAsia"/>
          <w:color w:val="000000"/>
          <w:sz w:val="27"/>
          <w:szCs w:val="27"/>
        </w:rPr>
      </w:pPr>
      <w:r>
        <w:rPr>
          <w:rFonts w:hint="eastAsia"/>
          <w:color w:val="000000"/>
          <w:szCs w:val="21"/>
        </w:rPr>
        <w:t>第六章　党的干部</w:t>
      </w:r>
    </w:p>
    <w:p w:rsidR="00C24184" w:rsidRDefault="00C24184" w:rsidP="00C24184">
      <w:pPr>
        <w:shd w:val="clear" w:color="auto" w:fill="FFFFFF"/>
        <w:spacing w:before="150" w:after="150" w:line="480" w:lineRule="auto"/>
        <w:jc w:val="left"/>
        <w:rPr>
          <w:rFonts w:hint="eastAsia"/>
          <w:color w:val="000000"/>
          <w:sz w:val="27"/>
          <w:szCs w:val="27"/>
        </w:rPr>
      </w:pPr>
      <w:r>
        <w:rPr>
          <w:rFonts w:hint="eastAsia"/>
          <w:color w:val="000000"/>
          <w:szCs w:val="21"/>
        </w:rPr>
        <w:t xml:space="preserve">　　第三十三条　党的干部是党的事业的骨干，是人民的公仆。党按照德才兼备、以德为先的原则选拔干部，坚持五湖四海、任人唯贤，反对任人唯亲，努力实现干部队伍的革命化、</w:t>
      </w:r>
      <w:r>
        <w:rPr>
          <w:rFonts w:hint="eastAsia"/>
          <w:color w:val="000000"/>
          <w:szCs w:val="21"/>
        </w:rPr>
        <w:lastRenderedPageBreak/>
        <w:t>年轻化、知识化、专业化。</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党重视教育、培训、选拔、考核和监督干部，特别是培养、选拔优秀年轻干部。积极推进干部制度改革。</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党重视培养、选拔女干部和少数民族干部。</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第三十四条　党的各级领导干部必须模范地履行本章程第三条所规定的党员的各项义务，并且必须具备以下的基本条件：</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一）具有履行职责所需要的马克思列宁主义、毛泽东思想、邓小平理论的水平，认真实践“三个代表”重要思想，带头贯彻落实科学发展观，努力用马克思主义的立场、观点、方法分析和解决实际问题，坚持讲学习、讲政治、讲正气，经得起各种风浪的考验。</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（三）坚持解放思想，实事求是，与时俱进，开拓创新，认真调查研究，能够把党的方针、政策同本地区、本部门的实际相结合，卓有成效地开展工作，讲实话，办实事，求实效，反对形式主义。</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（四）有强烈的革命事业心和政治责任感，有实践经验，有胜任领导工作的组织能力、文化水平和专业知识。</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（五）正确行使人民赋予的权力，坚持原则，依法办事，清正廉洁，勤政为民，以身作则，艰苦朴素，密切联系群众，坚持党的群众路线，自觉地接受党和群众的批评和监督，加</w:t>
      </w:r>
      <w:r>
        <w:rPr>
          <w:rFonts w:hint="eastAsia"/>
          <w:color w:val="000000"/>
          <w:szCs w:val="21"/>
        </w:rPr>
        <w:lastRenderedPageBreak/>
        <w:t>强道德修养，讲党性、重品行、作表率，做到自重、自省、自警、自励，反对官僚主义，反对任何滥用职权、谋求私利的不正之风。</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（六）坚持和维护党的民主集中制，有民主作风，有全局观念，善于团结同志，包括团结同自己有不同意见的同志一道工作。</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第三十五条　党员干部要善于同党外干部合作共事，尊重他们，虚心学习他们的长处。</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党的各级组织要善于发现和推荐有真才实学的党外干部担任领导工作，保证他们有职有权，充分发挥他们的作用。</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第三十六条　党的各级领导干部，无论是由民主选举产生的，或是由领导机关任命的，他们的职务都不是终身的，都可以变动或解除。</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年龄和健康状况不适宜于继续担任工作的干部，应当按照国家的规定退、离休。</w:t>
      </w:r>
    </w:p>
    <w:p w:rsidR="00C24184" w:rsidRDefault="00C24184" w:rsidP="00C24184">
      <w:pPr>
        <w:shd w:val="clear" w:color="auto" w:fill="FFFFFF"/>
        <w:spacing w:before="150" w:after="150" w:line="480" w:lineRule="auto"/>
        <w:jc w:val="center"/>
        <w:rPr>
          <w:rFonts w:hint="eastAsia"/>
          <w:color w:val="000000"/>
          <w:sz w:val="27"/>
          <w:szCs w:val="27"/>
        </w:rPr>
      </w:pPr>
      <w:r>
        <w:rPr>
          <w:rFonts w:hint="eastAsia"/>
          <w:color w:val="000000"/>
          <w:szCs w:val="21"/>
        </w:rPr>
        <w:t>第七章　党的纪律</w:t>
      </w:r>
    </w:p>
    <w:p w:rsidR="00C24184" w:rsidRDefault="00C24184" w:rsidP="00C24184">
      <w:pPr>
        <w:shd w:val="clear" w:color="auto" w:fill="FFFFFF"/>
        <w:spacing w:before="150" w:after="150" w:line="480" w:lineRule="auto"/>
        <w:jc w:val="left"/>
        <w:rPr>
          <w:rFonts w:hint="eastAsia"/>
          <w:color w:val="000000"/>
          <w:sz w:val="27"/>
          <w:szCs w:val="27"/>
        </w:rPr>
      </w:pPr>
      <w:r>
        <w:rPr>
          <w:rFonts w:hint="eastAsia"/>
          <w:color w:val="000000"/>
          <w:szCs w:val="21"/>
        </w:rPr>
        <w:t xml:space="preserve">　　第三十七条　党的纪律是党的各级组织和全体党员必须遵守的行为规则，是维护党的团结统一、完成党的任务的保证。党组织必须严格执行和维护党的纪律，共产党员必须自觉接受党的纪律的约束。</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第三十八条　党组织对违犯党的纪律的党员，应当本着惩前毖后、治病救人的精神，按照错误性质和情节轻重，给以批评教育直至纪律处分。</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严重触犯刑律的党员必须开除党籍。</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党内严格禁止用违反党章和国家法律的手段对待党员，严格禁止打击报复和诬告陷害。</w:t>
      </w:r>
      <w:r>
        <w:rPr>
          <w:rFonts w:hint="eastAsia"/>
          <w:color w:val="000000"/>
          <w:szCs w:val="21"/>
        </w:rPr>
        <w:lastRenderedPageBreak/>
        <w:t>违反这些规定的组织或个人必须受到党的纪律和国家法律的追究。</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第三十九条　党的纪律处分有五种：警告、严重警告、撤销党内职务、留党察看、开除党籍。</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留党察看最长不超过两年。党员在留党察看期间没有表决权、选举权和被选举权。党员经过留党察看，确已改正错误的，应当恢复其党员的权利；坚持错误不改的，应当开除党籍。</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开除党籍是党内的最高处分。各级党组织在决定或批准开除党员党籍的时候，应当全面研究有关的材料和意见，采取十分慎重的态度。</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第四十条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对党的中央委员会和地方各级委员会的委员、候补委员，给以撤销党内职务、留党察看或开除党籍的处分，必须由本人所在的委员会全体会议三分之二以上的多数决定。在特殊情况下，可以先由中央政治局和地方各级委员会常务委员会作出处理决定，待召开委员会全体会议时予以追认。对地方各级委员会委员和候补委员的上述处分，必须经过上级党的委员会批准。</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严重触犯刑律的中央委员会委员、候补委员，由中央政治局决定开除其党籍；严重触犯刑律的地方各级委员会委员、候补委员，由同级委员会常务委员会决定开除其党籍。</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第四十一条　党组织对党员作出处分决定，应当实事求是地查清事实。处分决定所依据</w:t>
      </w:r>
      <w:r>
        <w:rPr>
          <w:rFonts w:hint="eastAsia"/>
          <w:color w:val="000000"/>
          <w:szCs w:val="21"/>
        </w:rPr>
        <w:lastRenderedPageBreak/>
        <w:t>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第四十二条　党组织如果在维护党的纪律方面失职，必须受到追究。</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对于严重违犯党的纪律、本身又不能纠正的党组织，上一级党的委员会在查明核实后，应根据情节严重的程度，作出进行改组或予以解散的决定，并报再上一级党的委员会审查批准，正式宣布执行。</w:t>
      </w:r>
    </w:p>
    <w:p w:rsidR="00C24184" w:rsidRDefault="00C24184" w:rsidP="00C24184">
      <w:pPr>
        <w:shd w:val="clear" w:color="auto" w:fill="FFFFFF"/>
        <w:spacing w:before="150" w:after="150" w:line="480" w:lineRule="auto"/>
        <w:jc w:val="center"/>
        <w:rPr>
          <w:rFonts w:hint="eastAsia"/>
          <w:color w:val="000000"/>
          <w:sz w:val="27"/>
          <w:szCs w:val="27"/>
        </w:rPr>
      </w:pPr>
      <w:r>
        <w:rPr>
          <w:rFonts w:hint="eastAsia"/>
          <w:color w:val="000000"/>
          <w:szCs w:val="21"/>
        </w:rPr>
        <w:t>第八章　党的纪律检查机关</w:t>
      </w:r>
    </w:p>
    <w:p w:rsidR="00C24184" w:rsidRDefault="00C24184" w:rsidP="00C24184">
      <w:pPr>
        <w:shd w:val="clear" w:color="auto" w:fill="FFFFFF"/>
        <w:spacing w:before="150" w:after="150" w:line="480" w:lineRule="auto"/>
        <w:jc w:val="left"/>
        <w:rPr>
          <w:rFonts w:hint="eastAsia"/>
          <w:color w:val="000000"/>
          <w:sz w:val="27"/>
          <w:szCs w:val="27"/>
        </w:rPr>
      </w:pPr>
      <w:r>
        <w:rPr>
          <w:rFonts w:hint="eastAsia"/>
          <w:color w:val="000000"/>
          <w:szCs w:val="21"/>
        </w:rPr>
        <w:t xml:space="preserve">　　第四十三条　党的中央纪律检查委员会在党的中央委员会领导下进行工作。党的地方各级纪律检查委员会和基层纪律检查委员会在同级党的委员会和上级纪律检查委员会双重领导下进行工作。</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党的各级纪律检查委员会每届任期和同级党的委员会相同。</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党的中央纪律检查委员会根据工作需要，可以向中央一级党和国家机关派驻党的纪律检查组或纪律检查员。纪律检查组组长或纪律检查员可以列席该机关党的领导组织的有关会议。</w:t>
      </w:r>
      <w:r>
        <w:rPr>
          <w:rFonts w:hint="eastAsia"/>
          <w:color w:val="000000"/>
          <w:szCs w:val="21"/>
        </w:rPr>
        <w:lastRenderedPageBreak/>
        <w:t>他们的工作必须受到该机关党的领导组织的支持。</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第四十四条　党的各级纪律检查委员会的主要任务是：维护党的章程和其他党内法规，检查党的路线、方针、政策和决议的执行情况，协助党的委员会加强党风建设和组织协调反腐败工作。</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各级纪律检查委员会要经常对党员进行遵守纪律的教育，作出关于维护党纪的决定；对党员领导干部行使权力进行监督；检查和处理党的组织和党员违反党的章程和其他党内法规的比较重要或复杂的案件，决定或取消对这些案件中的党员的处分；受理党员的控告和申诉；保障党员的权利。</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各级纪律检查委员会发现同级党的委员会委员有违犯党的纪律的行为，可以先进行初步核实，如果需要立案检查的，应当报同级党的委员会批准，涉及常务委员的，经报告同级党的委员会后报上一级纪律检查委员会批准。</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第四十五条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党的地方各级纪律检查委员会和基层纪律检查委员会如果对同级党的委员会处理案件的决定有不同意见，可以请求上一级纪律检查委员会予以复查；如果发现同级党的委员会或</w:t>
      </w:r>
      <w:r>
        <w:rPr>
          <w:rFonts w:hint="eastAsia"/>
          <w:color w:val="000000"/>
          <w:szCs w:val="21"/>
        </w:rPr>
        <w:lastRenderedPageBreak/>
        <w:t>它的成员有违犯党的纪律的情况，在同级党的委员会不给予解决或不给予正确解决的时候，有权向上级纪律检查委员会提出申诉，请求协助处理。</w:t>
      </w:r>
    </w:p>
    <w:p w:rsidR="00C24184" w:rsidRDefault="00C24184" w:rsidP="00C24184">
      <w:pPr>
        <w:shd w:val="clear" w:color="auto" w:fill="FFFFFF"/>
        <w:spacing w:before="150" w:after="150" w:line="480" w:lineRule="auto"/>
        <w:jc w:val="center"/>
        <w:rPr>
          <w:rFonts w:hint="eastAsia"/>
          <w:color w:val="000000"/>
          <w:sz w:val="27"/>
          <w:szCs w:val="27"/>
        </w:rPr>
      </w:pPr>
      <w:r>
        <w:rPr>
          <w:rFonts w:hint="eastAsia"/>
          <w:color w:val="000000"/>
          <w:szCs w:val="21"/>
        </w:rPr>
        <w:t>第九章　党组</w:t>
      </w:r>
    </w:p>
    <w:p w:rsidR="00C24184" w:rsidRDefault="00C24184" w:rsidP="00C24184">
      <w:pPr>
        <w:shd w:val="clear" w:color="auto" w:fill="FFFFFF"/>
        <w:spacing w:before="150" w:after="150" w:line="480" w:lineRule="auto"/>
        <w:jc w:val="left"/>
        <w:rPr>
          <w:rFonts w:hint="eastAsia"/>
          <w:color w:val="000000"/>
          <w:sz w:val="27"/>
          <w:szCs w:val="27"/>
        </w:rPr>
      </w:pPr>
      <w:r>
        <w:rPr>
          <w:rFonts w:hint="eastAsia"/>
          <w:color w:val="000000"/>
          <w:szCs w:val="21"/>
        </w:rPr>
        <w:t xml:space="preserve">　　第四十六条　在中央和地方国家机关、人民团体、经济组织、文化组织和其他非党组织的领导机关中，可以成立党组。党组发挥领导核心作用。党组的任务，主要是负责贯彻执行党的路线、方针、政策；讨论和决定本单位的重大问题；做好干部管理工作；团结党外干部和群众，完成党和国家交给的任务；指导机关和直属单位党组织的工作。</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第四十七条　党组的成员，由批准成立党组的党组织决定。党组设书记，必要时还可以设副书记。</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党组必须服从批准它成立的党组织领导。</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第四十八条　对下属单位实行集中统一领导的国家工作部门可以建立党委，党委的产生办法、职权和工作任务，由中央另行规定。</w:t>
      </w:r>
    </w:p>
    <w:p w:rsidR="00C24184" w:rsidRDefault="00C24184" w:rsidP="00C24184">
      <w:pPr>
        <w:shd w:val="clear" w:color="auto" w:fill="FFFFFF"/>
        <w:spacing w:before="150" w:after="150" w:line="480" w:lineRule="auto"/>
        <w:jc w:val="center"/>
        <w:rPr>
          <w:rFonts w:hint="eastAsia"/>
          <w:color w:val="000000"/>
          <w:sz w:val="27"/>
          <w:szCs w:val="27"/>
        </w:rPr>
      </w:pPr>
      <w:r>
        <w:rPr>
          <w:rFonts w:hint="eastAsia"/>
          <w:color w:val="000000"/>
          <w:szCs w:val="21"/>
        </w:rPr>
        <w:t>第十章　党和共产主义青年团的关系</w:t>
      </w:r>
    </w:p>
    <w:p w:rsidR="00C24184" w:rsidRDefault="00C24184" w:rsidP="00C24184">
      <w:pPr>
        <w:shd w:val="clear" w:color="auto" w:fill="FFFFFF"/>
        <w:spacing w:before="150" w:after="150" w:line="480" w:lineRule="auto"/>
        <w:jc w:val="left"/>
        <w:rPr>
          <w:rFonts w:hint="eastAsia"/>
          <w:color w:val="000000"/>
          <w:sz w:val="27"/>
          <w:szCs w:val="27"/>
        </w:rPr>
      </w:pPr>
      <w:r>
        <w:rPr>
          <w:rFonts w:hint="eastAsia"/>
          <w:color w:val="000000"/>
          <w:szCs w:val="21"/>
        </w:rPr>
        <w:t xml:space="preserve">　　第四十九条　中国共产主义青年团是中国共产党领导的先进青年的群众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第五十条　党的各级委员会要加强对共青团的领导，注意团的干部的选拔和培训。党要坚决支持共青团根据广大青年的特点和需要，生动活泼地、富于创造性地进行工作，充分发</w:t>
      </w:r>
      <w:r>
        <w:rPr>
          <w:rFonts w:hint="eastAsia"/>
          <w:color w:val="000000"/>
          <w:szCs w:val="21"/>
        </w:rPr>
        <w:lastRenderedPageBreak/>
        <w:t>挥团的突击队作用和联系广大青年的桥梁作用。</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团的县级和县级以下各级委员会书记，企业事业单位的团委员会书记，是党员的，可以列席同级党的委员会和常务委员会的会议。</w:t>
      </w:r>
    </w:p>
    <w:p w:rsidR="00C24184" w:rsidRDefault="00C24184" w:rsidP="00C24184">
      <w:pPr>
        <w:shd w:val="clear" w:color="auto" w:fill="FFFFFF"/>
        <w:spacing w:before="150" w:after="150" w:line="480" w:lineRule="auto"/>
        <w:jc w:val="center"/>
        <w:rPr>
          <w:rFonts w:hint="eastAsia"/>
          <w:color w:val="000000"/>
          <w:sz w:val="27"/>
          <w:szCs w:val="27"/>
        </w:rPr>
      </w:pPr>
      <w:r>
        <w:rPr>
          <w:rFonts w:hint="eastAsia"/>
          <w:color w:val="000000"/>
          <w:szCs w:val="21"/>
        </w:rPr>
        <w:t>第十一章　党徽党旗</w:t>
      </w:r>
    </w:p>
    <w:p w:rsidR="00C24184" w:rsidRDefault="00C24184" w:rsidP="00C24184">
      <w:pPr>
        <w:shd w:val="clear" w:color="auto" w:fill="FFFFFF"/>
        <w:spacing w:before="150" w:after="150" w:line="480" w:lineRule="auto"/>
        <w:jc w:val="left"/>
        <w:rPr>
          <w:rFonts w:hint="eastAsia"/>
          <w:color w:val="000000"/>
          <w:sz w:val="27"/>
          <w:szCs w:val="27"/>
        </w:rPr>
      </w:pPr>
      <w:r>
        <w:rPr>
          <w:rFonts w:hint="eastAsia"/>
          <w:color w:val="000000"/>
          <w:szCs w:val="21"/>
        </w:rPr>
        <w:t xml:space="preserve">　　第五十一条　中国共产党党徽为镰刀和锤头组成的图案。</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第五十二条　中国共产党党旗为旗面缀有金黄色党徽图案的红旗。</w:t>
      </w:r>
    </w:p>
    <w:p w:rsidR="00C24184" w:rsidRDefault="00C24184" w:rsidP="00C24184">
      <w:pPr>
        <w:shd w:val="clear" w:color="auto" w:fill="FFFFFF"/>
        <w:spacing w:before="150" w:after="150" w:line="480" w:lineRule="auto"/>
        <w:rPr>
          <w:rFonts w:hint="eastAsia"/>
          <w:color w:val="000000"/>
          <w:sz w:val="27"/>
          <w:szCs w:val="27"/>
        </w:rPr>
      </w:pPr>
      <w:r>
        <w:rPr>
          <w:rFonts w:hint="eastAsia"/>
          <w:color w:val="000000"/>
          <w:szCs w:val="21"/>
        </w:rPr>
        <w:t xml:space="preserve">　　第五十三条　中国共产党的党徽党旗是中国共产党的象征和标志。党的各级组织和每一个党员都要维护党徽党旗的尊严。要按照规定制作和使用党徽党旗。</w:t>
      </w:r>
    </w:p>
    <w:p w:rsidR="006B7CBB" w:rsidRPr="00C24184" w:rsidRDefault="006B7CBB" w:rsidP="006C4F85">
      <w:pPr>
        <w:widowControl/>
        <w:spacing w:line="468" w:lineRule="atLeast"/>
        <w:jc w:val="left"/>
        <w:outlineLvl w:val="1"/>
        <w:rPr>
          <w:rFonts w:ascii="黑体" w:eastAsia="黑体" w:hAnsi="黑体" w:cs="宋体"/>
          <w:b/>
          <w:color w:val="3D3D3D"/>
          <w:kern w:val="0"/>
          <w:sz w:val="28"/>
          <w:szCs w:val="28"/>
        </w:rPr>
      </w:pPr>
    </w:p>
    <w:p w:rsidR="001C52B6" w:rsidRDefault="001C52B6" w:rsidP="006150AD">
      <w:pPr>
        <w:widowControl/>
        <w:spacing w:before="0" w:beforeAutospacing="0" w:after="0" w:afterAutospacing="0" w:line="360" w:lineRule="auto"/>
        <w:jc w:val="left"/>
        <w:rPr>
          <w:rFonts w:ascii="黑体" w:eastAsia="黑体" w:hAnsi="黑体" w:cs="宋体"/>
          <w:b/>
          <w:color w:val="3D3D3D"/>
          <w:kern w:val="0"/>
          <w:sz w:val="28"/>
          <w:szCs w:val="28"/>
        </w:rPr>
      </w:pPr>
    </w:p>
    <w:p w:rsidR="001C52B6" w:rsidRDefault="001C52B6" w:rsidP="006150AD">
      <w:pPr>
        <w:widowControl/>
        <w:spacing w:before="0" w:beforeAutospacing="0" w:after="0" w:afterAutospacing="0" w:line="360" w:lineRule="auto"/>
        <w:jc w:val="left"/>
        <w:rPr>
          <w:rFonts w:ascii="黑体" w:eastAsia="黑体" w:hAnsi="黑体" w:cs="宋体"/>
          <w:b/>
          <w:color w:val="3D3D3D"/>
          <w:kern w:val="0"/>
          <w:sz w:val="28"/>
          <w:szCs w:val="28"/>
        </w:rPr>
      </w:pPr>
    </w:p>
    <w:p w:rsidR="001C52B6" w:rsidRDefault="001C52B6" w:rsidP="006150AD">
      <w:pPr>
        <w:widowControl/>
        <w:spacing w:before="0" w:beforeAutospacing="0" w:after="0" w:afterAutospacing="0" w:line="360" w:lineRule="auto"/>
        <w:jc w:val="left"/>
        <w:rPr>
          <w:rFonts w:ascii="黑体" w:eastAsia="黑体" w:hAnsi="黑体" w:cs="宋体" w:hint="eastAsia"/>
          <w:b/>
          <w:color w:val="3D3D3D"/>
          <w:kern w:val="0"/>
          <w:sz w:val="28"/>
          <w:szCs w:val="28"/>
        </w:rPr>
      </w:pPr>
    </w:p>
    <w:p w:rsidR="006C4F85" w:rsidRDefault="006C4F85" w:rsidP="006150AD">
      <w:pPr>
        <w:widowControl/>
        <w:spacing w:before="0" w:beforeAutospacing="0" w:after="0" w:afterAutospacing="0" w:line="360" w:lineRule="auto"/>
        <w:jc w:val="left"/>
        <w:rPr>
          <w:rFonts w:ascii="黑体" w:eastAsia="黑体" w:hAnsi="黑体" w:cs="宋体" w:hint="eastAsia"/>
          <w:b/>
          <w:color w:val="3D3D3D"/>
          <w:kern w:val="0"/>
          <w:sz w:val="28"/>
          <w:szCs w:val="28"/>
        </w:rPr>
      </w:pPr>
    </w:p>
    <w:p w:rsidR="006C4F85" w:rsidRDefault="006C4F85" w:rsidP="006150AD">
      <w:pPr>
        <w:widowControl/>
        <w:spacing w:before="0" w:beforeAutospacing="0" w:after="0" w:afterAutospacing="0" w:line="360" w:lineRule="auto"/>
        <w:jc w:val="left"/>
        <w:rPr>
          <w:rFonts w:ascii="黑体" w:eastAsia="黑体" w:hAnsi="黑体" w:cs="宋体" w:hint="eastAsia"/>
          <w:b/>
          <w:color w:val="3D3D3D"/>
          <w:kern w:val="0"/>
          <w:sz w:val="28"/>
          <w:szCs w:val="28"/>
        </w:rPr>
      </w:pPr>
    </w:p>
    <w:p w:rsidR="006C4F85" w:rsidRPr="006C4F85" w:rsidRDefault="006C4F85" w:rsidP="006150AD">
      <w:pPr>
        <w:widowControl/>
        <w:spacing w:before="0" w:beforeAutospacing="0" w:after="0" w:afterAutospacing="0" w:line="360" w:lineRule="auto"/>
        <w:jc w:val="left"/>
        <w:rPr>
          <w:rFonts w:ascii="黑体" w:eastAsia="黑体" w:hAnsi="黑体" w:cs="宋体"/>
          <w:b/>
          <w:color w:val="3D3D3D"/>
          <w:kern w:val="0"/>
          <w:sz w:val="28"/>
          <w:szCs w:val="28"/>
        </w:rPr>
      </w:pPr>
    </w:p>
    <w:p w:rsidR="001C52B6" w:rsidRDefault="001C52B6" w:rsidP="006150AD">
      <w:pPr>
        <w:widowControl/>
        <w:spacing w:before="0" w:beforeAutospacing="0" w:after="0" w:afterAutospacing="0" w:line="360" w:lineRule="auto"/>
        <w:jc w:val="left"/>
        <w:rPr>
          <w:rFonts w:ascii="黑体" w:eastAsia="黑体" w:hAnsi="黑体" w:cs="宋体"/>
          <w:b/>
          <w:color w:val="3D3D3D"/>
          <w:kern w:val="0"/>
          <w:sz w:val="28"/>
          <w:szCs w:val="28"/>
        </w:rPr>
      </w:pPr>
    </w:p>
    <w:p w:rsidR="001C52B6" w:rsidRPr="0013073D" w:rsidRDefault="001C52B6" w:rsidP="006150AD">
      <w:pPr>
        <w:widowControl/>
        <w:spacing w:before="0" w:beforeAutospacing="0" w:after="0" w:afterAutospacing="0" w:line="360" w:lineRule="auto"/>
        <w:jc w:val="left"/>
        <w:rPr>
          <w:rFonts w:ascii="黑体" w:eastAsia="黑体" w:hAnsi="黑体" w:cs="宋体"/>
          <w:b/>
          <w:color w:val="3D3D3D"/>
          <w:kern w:val="0"/>
          <w:sz w:val="28"/>
          <w:szCs w:val="28"/>
        </w:rPr>
      </w:pPr>
    </w:p>
    <w:sectPr w:rsidR="001C52B6" w:rsidRPr="0013073D" w:rsidSect="000666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C4B" w:rsidRDefault="00124C4B" w:rsidP="00B1624D">
      <w:r>
        <w:separator/>
      </w:r>
    </w:p>
  </w:endnote>
  <w:endnote w:type="continuationSeparator" w:id="1">
    <w:p w:rsidR="00124C4B" w:rsidRDefault="00124C4B" w:rsidP="00B162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C4B" w:rsidRDefault="00124C4B" w:rsidP="00B1624D">
      <w:r>
        <w:separator/>
      </w:r>
    </w:p>
  </w:footnote>
  <w:footnote w:type="continuationSeparator" w:id="1">
    <w:p w:rsidR="00124C4B" w:rsidRDefault="00124C4B" w:rsidP="00B162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525E3"/>
    <w:multiLevelType w:val="multilevel"/>
    <w:tmpl w:val="7582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624D"/>
    <w:rsid w:val="00003230"/>
    <w:rsid w:val="00066638"/>
    <w:rsid w:val="000A0AA8"/>
    <w:rsid w:val="000A27DC"/>
    <w:rsid w:val="00124C4B"/>
    <w:rsid w:val="0013073D"/>
    <w:rsid w:val="001C52B6"/>
    <w:rsid w:val="004825EC"/>
    <w:rsid w:val="0049235B"/>
    <w:rsid w:val="005B1B3E"/>
    <w:rsid w:val="006150AD"/>
    <w:rsid w:val="006B7CBB"/>
    <w:rsid w:val="006C4F85"/>
    <w:rsid w:val="006E0CE1"/>
    <w:rsid w:val="00822F57"/>
    <w:rsid w:val="00994773"/>
    <w:rsid w:val="00A455E5"/>
    <w:rsid w:val="00AA7729"/>
    <w:rsid w:val="00B1624D"/>
    <w:rsid w:val="00BB7C01"/>
    <w:rsid w:val="00C129CB"/>
    <w:rsid w:val="00C24184"/>
    <w:rsid w:val="00D178A6"/>
    <w:rsid w:val="00E05578"/>
    <w:rsid w:val="00F12C07"/>
    <w:rsid w:val="00F14234"/>
    <w:rsid w:val="00F84B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38"/>
    <w:pPr>
      <w:widowControl w:val="0"/>
      <w:jc w:val="both"/>
    </w:pPr>
  </w:style>
  <w:style w:type="paragraph" w:styleId="5">
    <w:name w:val="heading 5"/>
    <w:basedOn w:val="a"/>
    <w:link w:val="5Char"/>
    <w:uiPriority w:val="9"/>
    <w:qFormat/>
    <w:rsid w:val="00F84B1E"/>
    <w:pPr>
      <w:widowControl/>
      <w:jc w:val="center"/>
      <w:outlineLvl w:val="4"/>
    </w:pPr>
    <w:rPr>
      <w:rFonts w:ascii="宋体" w:eastAsia="宋体" w:hAnsi="宋体" w:cs="宋体"/>
      <w:b/>
      <w:bCs/>
      <w:color w:val="333399"/>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6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624D"/>
    <w:rPr>
      <w:sz w:val="18"/>
      <w:szCs w:val="18"/>
    </w:rPr>
  </w:style>
  <w:style w:type="paragraph" w:styleId="a4">
    <w:name w:val="footer"/>
    <w:basedOn w:val="a"/>
    <w:link w:val="Char0"/>
    <w:uiPriority w:val="99"/>
    <w:semiHidden/>
    <w:unhideWhenUsed/>
    <w:rsid w:val="00B162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624D"/>
    <w:rPr>
      <w:sz w:val="18"/>
      <w:szCs w:val="18"/>
    </w:rPr>
  </w:style>
  <w:style w:type="character" w:customStyle="1" w:styleId="5Char">
    <w:name w:val="标题 5 Char"/>
    <w:basedOn w:val="a0"/>
    <w:link w:val="5"/>
    <w:uiPriority w:val="9"/>
    <w:rsid w:val="00F84B1E"/>
    <w:rPr>
      <w:rFonts w:ascii="宋体" w:eastAsia="宋体" w:hAnsi="宋体" w:cs="宋体"/>
      <w:b/>
      <w:bCs/>
      <w:color w:val="333399"/>
      <w:kern w:val="0"/>
      <w:sz w:val="22"/>
    </w:rPr>
  </w:style>
  <w:style w:type="character" w:styleId="a5">
    <w:name w:val="Hyperlink"/>
    <w:basedOn w:val="a0"/>
    <w:uiPriority w:val="99"/>
    <w:semiHidden/>
    <w:unhideWhenUsed/>
    <w:rsid w:val="006B7CBB"/>
    <w:rPr>
      <w:strike w:val="0"/>
      <w:dstrike w:val="0"/>
      <w:color w:val="000000"/>
      <w:u w:val="none"/>
      <w:effect w:val="none"/>
    </w:rPr>
  </w:style>
  <w:style w:type="character" w:customStyle="1" w:styleId="time">
    <w:name w:val="time"/>
    <w:basedOn w:val="a0"/>
    <w:rsid w:val="006B7CBB"/>
  </w:style>
  <w:style w:type="character" w:styleId="a6">
    <w:name w:val="Emphasis"/>
    <w:basedOn w:val="a0"/>
    <w:uiPriority w:val="20"/>
    <w:qFormat/>
    <w:rsid w:val="006B7CBB"/>
    <w:rPr>
      <w:i/>
      <w:iCs/>
    </w:rPr>
  </w:style>
  <w:style w:type="character" w:customStyle="1" w:styleId="wyhstext">
    <w:name w:val="wyhs_text"/>
    <w:basedOn w:val="a0"/>
    <w:rsid w:val="006B7CBB"/>
  </w:style>
  <w:style w:type="character" w:customStyle="1" w:styleId="wyhsnum">
    <w:name w:val="wyhs_num"/>
    <w:basedOn w:val="a0"/>
    <w:rsid w:val="006B7CBB"/>
  </w:style>
  <w:style w:type="paragraph" w:styleId="a7">
    <w:name w:val="Normal (Web)"/>
    <w:basedOn w:val="a"/>
    <w:uiPriority w:val="99"/>
    <w:unhideWhenUsed/>
    <w:rsid w:val="006150AD"/>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18061166">
      <w:bodyDiv w:val="1"/>
      <w:marLeft w:val="0"/>
      <w:marRight w:val="0"/>
      <w:marTop w:val="0"/>
      <w:marBottom w:val="0"/>
      <w:divBdr>
        <w:top w:val="none" w:sz="0" w:space="0" w:color="auto"/>
        <w:left w:val="none" w:sz="0" w:space="0" w:color="auto"/>
        <w:bottom w:val="none" w:sz="0" w:space="0" w:color="auto"/>
        <w:right w:val="none" w:sz="0" w:space="0" w:color="auto"/>
      </w:divBdr>
      <w:divsChild>
        <w:div w:id="1002900388">
          <w:marLeft w:val="0"/>
          <w:marRight w:val="0"/>
          <w:marTop w:val="0"/>
          <w:marBottom w:val="0"/>
          <w:divBdr>
            <w:top w:val="none" w:sz="0" w:space="0" w:color="auto"/>
            <w:left w:val="none" w:sz="0" w:space="0" w:color="auto"/>
            <w:bottom w:val="none" w:sz="0" w:space="0" w:color="auto"/>
            <w:right w:val="none" w:sz="0" w:space="0" w:color="auto"/>
          </w:divBdr>
        </w:div>
      </w:divsChild>
    </w:div>
    <w:div w:id="993752080">
      <w:bodyDiv w:val="1"/>
      <w:marLeft w:val="0"/>
      <w:marRight w:val="0"/>
      <w:marTop w:val="0"/>
      <w:marBottom w:val="0"/>
      <w:divBdr>
        <w:top w:val="none" w:sz="0" w:space="0" w:color="auto"/>
        <w:left w:val="none" w:sz="0" w:space="0" w:color="auto"/>
        <w:bottom w:val="none" w:sz="0" w:space="0" w:color="auto"/>
        <w:right w:val="none" w:sz="0" w:space="0" w:color="auto"/>
      </w:divBdr>
    </w:div>
    <w:div w:id="1521620893">
      <w:bodyDiv w:val="1"/>
      <w:marLeft w:val="0"/>
      <w:marRight w:val="0"/>
      <w:marTop w:val="75"/>
      <w:marBottom w:val="150"/>
      <w:divBdr>
        <w:top w:val="none" w:sz="0" w:space="0" w:color="auto"/>
        <w:left w:val="none" w:sz="0" w:space="0" w:color="auto"/>
        <w:bottom w:val="none" w:sz="0" w:space="0" w:color="auto"/>
        <w:right w:val="none" w:sz="0" w:space="0" w:color="auto"/>
      </w:divBdr>
      <w:divsChild>
        <w:div w:id="1180655238">
          <w:marLeft w:val="0"/>
          <w:marRight w:val="0"/>
          <w:marTop w:val="0"/>
          <w:marBottom w:val="0"/>
          <w:divBdr>
            <w:top w:val="none" w:sz="0" w:space="0" w:color="auto"/>
            <w:left w:val="none" w:sz="0" w:space="0" w:color="auto"/>
            <w:bottom w:val="none" w:sz="0" w:space="0" w:color="auto"/>
            <w:right w:val="none" w:sz="0" w:space="0" w:color="auto"/>
          </w:divBdr>
          <w:divsChild>
            <w:div w:id="164133958">
              <w:marLeft w:val="0"/>
              <w:marRight w:val="0"/>
              <w:marTop w:val="0"/>
              <w:marBottom w:val="0"/>
              <w:divBdr>
                <w:top w:val="none" w:sz="0" w:space="0" w:color="auto"/>
                <w:left w:val="none" w:sz="0" w:space="0" w:color="auto"/>
                <w:bottom w:val="none" w:sz="0" w:space="0" w:color="auto"/>
                <w:right w:val="none" w:sz="0" w:space="0" w:color="auto"/>
              </w:divBdr>
              <w:divsChild>
                <w:div w:id="1756591189">
                  <w:marLeft w:val="0"/>
                  <w:marRight w:val="0"/>
                  <w:marTop w:val="0"/>
                  <w:marBottom w:val="0"/>
                  <w:divBdr>
                    <w:top w:val="none" w:sz="0" w:space="0" w:color="auto"/>
                    <w:left w:val="none" w:sz="0" w:space="0" w:color="auto"/>
                    <w:bottom w:val="none" w:sz="0" w:space="0" w:color="auto"/>
                    <w:right w:val="none" w:sz="0" w:space="0" w:color="auto"/>
                  </w:divBdr>
                  <w:divsChild>
                    <w:div w:id="2158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74394">
      <w:bodyDiv w:val="1"/>
      <w:marLeft w:val="0"/>
      <w:marRight w:val="0"/>
      <w:marTop w:val="0"/>
      <w:marBottom w:val="0"/>
      <w:divBdr>
        <w:top w:val="none" w:sz="0" w:space="0" w:color="auto"/>
        <w:left w:val="none" w:sz="0" w:space="0" w:color="auto"/>
        <w:bottom w:val="none" w:sz="0" w:space="0" w:color="auto"/>
        <w:right w:val="none" w:sz="0" w:space="0" w:color="auto"/>
      </w:divBdr>
      <w:divsChild>
        <w:div w:id="2147359118">
          <w:marLeft w:val="0"/>
          <w:marRight w:val="0"/>
          <w:marTop w:val="0"/>
          <w:marBottom w:val="0"/>
          <w:divBdr>
            <w:top w:val="none" w:sz="0" w:space="0" w:color="auto"/>
            <w:left w:val="none" w:sz="0" w:space="0" w:color="auto"/>
            <w:bottom w:val="none" w:sz="0" w:space="0" w:color="auto"/>
            <w:right w:val="none" w:sz="0" w:space="0" w:color="auto"/>
          </w:divBdr>
          <w:divsChild>
            <w:div w:id="1774322111">
              <w:marLeft w:val="0"/>
              <w:marRight w:val="0"/>
              <w:marTop w:val="0"/>
              <w:marBottom w:val="0"/>
              <w:divBdr>
                <w:top w:val="none" w:sz="0" w:space="0" w:color="auto"/>
                <w:left w:val="none" w:sz="0" w:space="0" w:color="auto"/>
                <w:bottom w:val="none" w:sz="0" w:space="0" w:color="auto"/>
                <w:right w:val="none" w:sz="0" w:space="0" w:color="auto"/>
              </w:divBdr>
              <w:divsChild>
                <w:div w:id="1064796022">
                  <w:marLeft w:val="0"/>
                  <w:marRight w:val="0"/>
                  <w:marTop w:val="0"/>
                  <w:marBottom w:val="0"/>
                  <w:divBdr>
                    <w:top w:val="none" w:sz="0" w:space="0" w:color="auto"/>
                    <w:left w:val="none" w:sz="0" w:space="0" w:color="auto"/>
                    <w:bottom w:val="none" w:sz="0" w:space="0" w:color="auto"/>
                    <w:right w:val="none" w:sz="0" w:space="0" w:color="auto"/>
                  </w:divBdr>
                </w:div>
                <w:div w:id="1286497813">
                  <w:marLeft w:val="0"/>
                  <w:marRight w:val="0"/>
                  <w:marTop w:val="140"/>
                  <w:marBottom w:val="0"/>
                  <w:divBdr>
                    <w:top w:val="none" w:sz="0" w:space="0" w:color="auto"/>
                    <w:left w:val="none" w:sz="0" w:space="0" w:color="auto"/>
                    <w:bottom w:val="none" w:sz="0" w:space="0" w:color="auto"/>
                    <w:right w:val="none" w:sz="0" w:space="0" w:color="auto"/>
                  </w:divBdr>
                  <w:divsChild>
                    <w:div w:id="48043175">
                      <w:marLeft w:val="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797044">
      <w:bodyDiv w:val="1"/>
      <w:marLeft w:val="0"/>
      <w:marRight w:val="0"/>
      <w:marTop w:val="0"/>
      <w:marBottom w:val="0"/>
      <w:divBdr>
        <w:top w:val="none" w:sz="0" w:space="0" w:color="auto"/>
        <w:left w:val="none" w:sz="0" w:space="0" w:color="auto"/>
        <w:bottom w:val="none" w:sz="0" w:space="0" w:color="auto"/>
        <w:right w:val="none" w:sz="0" w:space="0" w:color="auto"/>
      </w:divBdr>
      <w:divsChild>
        <w:div w:id="435753381">
          <w:marLeft w:val="0"/>
          <w:marRight w:val="0"/>
          <w:marTop w:val="0"/>
          <w:marBottom w:val="0"/>
          <w:divBdr>
            <w:top w:val="none" w:sz="0" w:space="0" w:color="auto"/>
            <w:left w:val="none" w:sz="0" w:space="0" w:color="auto"/>
            <w:bottom w:val="none" w:sz="0" w:space="0" w:color="auto"/>
            <w:right w:val="none" w:sz="0" w:space="0" w:color="auto"/>
          </w:divBdr>
          <w:divsChild>
            <w:div w:id="343559618">
              <w:marLeft w:val="0"/>
              <w:marRight w:val="3179"/>
              <w:marTop w:val="0"/>
              <w:marBottom w:val="0"/>
              <w:divBdr>
                <w:top w:val="none" w:sz="0" w:space="0" w:color="auto"/>
                <w:left w:val="none" w:sz="0" w:space="0" w:color="auto"/>
                <w:bottom w:val="none" w:sz="0" w:space="0" w:color="auto"/>
                <w:right w:val="none" w:sz="0" w:space="0" w:color="auto"/>
              </w:divBdr>
              <w:divsChild>
                <w:div w:id="1209998544">
                  <w:marLeft w:val="0"/>
                  <w:marRight w:val="0"/>
                  <w:marTop w:val="0"/>
                  <w:marBottom w:val="0"/>
                  <w:divBdr>
                    <w:top w:val="none" w:sz="0" w:space="0" w:color="auto"/>
                    <w:left w:val="none" w:sz="0" w:space="0" w:color="auto"/>
                    <w:bottom w:val="none" w:sz="0" w:space="0" w:color="auto"/>
                    <w:right w:val="none" w:sz="0" w:space="0" w:color="auto"/>
                  </w:divBdr>
                  <w:divsChild>
                    <w:div w:id="69279936">
                      <w:marLeft w:val="0"/>
                      <w:marRight w:val="0"/>
                      <w:marTop w:val="0"/>
                      <w:marBottom w:val="0"/>
                      <w:divBdr>
                        <w:top w:val="none" w:sz="0" w:space="0" w:color="auto"/>
                        <w:left w:val="none" w:sz="0" w:space="0" w:color="auto"/>
                        <w:bottom w:val="none" w:sz="0" w:space="0" w:color="auto"/>
                        <w:right w:val="none" w:sz="0" w:space="0" w:color="auto"/>
                      </w:divBdr>
                    </w:div>
                    <w:div w:id="386877766">
                      <w:marLeft w:val="0"/>
                      <w:marRight w:val="0"/>
                      <w:marTop w:val="0"/>
                      <w:marBottom w:val="0"/>
                      <w:divBdr>
                        <w:top w:val="none" w:sz="0" w:space="0" w:color="auto"/>
                        <w:left w:val="none" w:sz="0" w:space="0" w:color="auto"/>
                        <w:bottom w:val="none" w:sz="0" w:space="0" w:color="auto"/>
                        <w:right w:val="none" w:sz="0" w:space="0" w:color="auto"/>
                      </w:divBdr>
                      <w:divsChild>
                        <w:div w:id="1303342555">
                          <w:marLeft w:val="0"/>
                          <w:marRight w:val="0"/>
                          <w:marTop w:val="0"/>
                          <w:marBottom w:val="0"/>
                          <w:divBdr>
                            <w:top w:val="none" w:sz="0" w:space="0" w:color="auto"/>
                            <w:left w:val="none" w:sz="0" w:space="0" w:color="auto"/>
                            <w:bottom w:val="none" w:sz="0" w:space="0" w:color="auto"/>
                            <w:right w:val="none" w:sz="0" w:space="0" w:color="auto"/>
                          </w:divBdr>
                        </w:div>
                      </w:divsChild>
                    </w:div>
                    <w:div w:id="423575308">
                      <w:marLeft w:val="0"/>
                      <w:marRight w:val="0"/>
                      <w:marTop w:val="0"/>
                      <w:marBottom w:val="0"/>
                      <w:divBdr>
                        <w:top w:val="none" w:sz="0" w:space="0" w:color="auto"/>
                        <w:left w:val="none" w:sz="0" w:space="0" w:color="auto"/>
                        <w:bottom w:val="none" w:sz="0" w:space="0" w:color="auto"/>
                        <w:right w:val="none" w:sz="0" w:space="0" w:color="auto"/>
                      </w:divBdr>
                      <w:divsChild>
                        <w:div w:id="303122868">
                          <w:marLeft w:val="0"/>
                          <w:marRight w:val="0"/>
                          <w:marTop w:val="0"/>
                          <w:marBottom w:val="0"/>
                          <w:divBdr>
                            <w:top w:val="none" w:sz="0" w:space="0" w:color="auto"/>
                            <w:left w:val="none" w:sz="0" w:space="0" w:color="auto"/>
                            <w:bottom w:val="none" w:sz="0" w:space="0" w:color="auto"/>
                            <w:right w:val="none" w:sz="0" w:space="0" w:color="auto"/>
                          </w:divBdr>
                        </w:div>
                      </w:divsChild>
                    </w:div>
                    <w:div w:id="607348002">
                      <w:marLeft w:val="0"/>
                      <w:marRight w:val="0"/>
                      <w:marTop w:val="0"/>
                      <w:marBottom w:val="0"/>
                      <w:divBdr>
                        <w:top w:val="none" w:sz="0" w:space="0" w:color="auto"/>
                        <w:left w:val="none" w:sz="0" w:space="0" w:color="auto"/>
                        <w:bottom w:val="none" w:sz="0" w:space="0" w:color="auto"/>
                        <w:right w:val="none" w:sz="0" w:space="0" w:color="auto"/>
                      </w:divBdr>
                      <w:divsChild>
                        <w:div w:id="1527014858">
                          <w:marLeft w:val="0"/>
                          <w:marRight w:val="0"/>
                          <w:marTop w:val="0"/>
                          <w:marBottom w:val="0"/>
                          <w:divBdr>
                            <w:top w:val="none" w:sz="0" w:space="0" w:color="auto"/>
                            <w:left w:val="none" w:sz="0" w:space="0" w:color="auto"/>
                            <w:bottom w:val="none" w:sz="0" w:space="0" w:color="auto"/>
                            <w:right w:val="none" w:sz="0" w:space="0" w:color="auto"/>
                          </w:divBdr>
                        </w:div>
                      </w:divsChild>
                    </w:div>
                    <w:div w:id="561714713">
                      <w:marLeft w:val="0"/>
                      <w:marRight w:val="0"/>
                      <w:marTop w:val="0"/>
                      <w:marBottom w:val="0"/>
                      <w:divBdr>
                        <w:top w:val="none" w:sz="0" w:space="0" w:color="auto"/>
                        <w:left w:val="none" w:sz="0" w:space="0" w:color="auto"/>
                        <w:bottom w:val="none" w:sz="0" w:space="0" w:color="auto"/>
                        <w:right w:val="none" w:sz="0" w:space="0" w:color="auto"/>
                      </w:divBdr>
                      <w:divsChild>
                        <w:div w:id="20168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rencai.com/gongzuozongjie/" TargetMode="External"/><Relationship Id="rId3" Type="http://schemas.openxmlformats.org/officeDocument/2006/relationships/settings" Target="settings.xml"/><Relationship Id="rId7" Type="http://schemas.openxmlformats.org/officeDocument/2006/relationships/hyperlink" Target="http://www.cnrencai.com/shehuishiji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nrenca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2704</Words>
  <Characters>15418</Characters>
  <Application>Microsoft Office Word</Application>
  <DocSecurity>0</DocSecurity>
  <Lines>128</Lines>
  <Paragraphs>36</Paragraphs>
  <ScaleCrop>false</ScaleCrop>
  <Company>Microsoft</Company>
  <LinksUpToDate>false</LinksUpToDate>
  <CharactersWithSpaces>18086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2016-04-14T03:29:00Z</dcterms:created>
  <dcterms:modified xsi:type="dcterms:W3CDTF">2016-04-14T03:29:00Z</dcterms:modified>
</cp:coreProperties>
</file>